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F0AC9" w14:textId="77777777" w:rsidR="00E319C8" w:rsidRPr="00B3320C" w:rsidRDefault="00146292" w:rsidP="00C742CC">
      <w:pPr>
        <w:autoSpaceDE w:val="0"/>
        <w:autoSpaceDN w:val="0"/>
        <w:adjustRightInd w:val="0"/>
        <w:spacing w:after="0"/>
        <w:jc w:val="center"/>
        <w:rPr>
          <w:rFonts w:cstheme="minorHAnsi"/>
          <w:color w:val="000000"/>
        </w:rPr>
      </w:pPr>
      <w:r w:rsidRPr="00B3320C">
        <w:rPr>
          <w:rFonts w:cstheme="minorHAnsi"/>
          <w:b/>
          <w:noProof/>
          <w:lang w:val="en-GB" w:eastAsia="en-GB"/>
        </w:rPr>
        <w:drawing>
          <wp:anchor distT="0" distB="0" distL="114300" distR="114300" simplePos="0" relativeHeight="251659264" behindDoc="1" locked="0" layoutInCell="1" allowOverlap="1" wp14:anchorId="048F0AFE" wp14:editId="048F0AFF">
            <wp:simplePos x="0" y="0"/>
            <wp:positionH relativeFrom="column">
              <wp:posOffset>-603885</wp:posOffset>
            </wp:positionH>
            <wp:positionV relativeFrom="paragraph">
              <wp:posOffset>-612775</wp:posOffset>
            </wp:positionV>
            <wp:extent cx="1612265" cy="732790"/>
            <wp:effectExtent l="0" t="0" r="6985" b="0"/>
            <wp:wrapTight wrapText="bothSides">
              <wp:wrapPolygon edited="0">
                <wp:start x="0" y="0"/>
                <wp:lineTo x="0" y="20776"/>
                <wp:lineTo x="21438" y="20776"/>
                <wp:lineTo x="21438" y="0"/>
                <wp:lineTo x="0" y="0"/>
              </wp:wrapPolygon>
            </wp:wrapTight>
            <wp:docPr id="1" name="Picture 1" descr="acer_logo-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r_logo-de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2265"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8F0ACA" w14:textId="77777777" w:rsidR="00146292" w:rsidRPr="00B3320C" w:rsidRDefault="00146292" w:rsidP="00ED5040">
      <w:pPr>
        <w:autoSpaceDE w:val="0"/>
        <w:autoSpaceDN w:val="0"/>
        <w:adjustRightInd w:val="0"/>
        <w:spacing w:after="0"/>
        <w:jc w:val="both"/>
        <w:rPr>
          <w:rFonts w:cstheme="minorHAnsi"/>
          <w:b/>
          <w:bCs/>
          <w:color w:val="000000"/>
        </w:rPr>
      </w:pPr>
    </w:p>
    <w:p w14:paraId="048F0ACB" w14:textId="77777777" w:rsidR="00146292" w:rsidRPr="00B3320C" w:rsidRDefault="00146292" w:rsidP="00ED5040">
      <w:pPr>
        <w:autoSpaceDE w:val="0"/>
        <w:autoSpaceDN w:val="0"/>
        <w:adjustRightInd w:val="0"/>
        <w:spacing w:after="0"/>
        <w:jc w:val="both"/>
        <w:rPr>
          <w:rFonts w:cstheme="minorHAnsi"/>
          <w:b/>
          <w:bCs/>
          <w:color w:val="000000"/>
        </w:rPr>
      </w:pPr>
    </w:p>
    <w:p w14:paraId="048F0ACC" w14:textId="77777777" w:rsidR="00146292" w:rsidRPr="00B3320C" w:rsidRDefault="00146292" w:rsidP="00C742CC">
      <w:pPr>
        <w:autoSpaceDE w:val="0"/>
        <w:autoSpaceDN w:val="0"/>
        <w:adjustRightInd w:val="0"/>
        <w:spacing w:after="0"/>
        <w:rPr>
          <w:rFonts w:cstheme="minorHAnsi"/>
          <w:b/>
          <w:bCs/>
          <w:color w:val="000000"/>
        </w:rPr>
      </w:pPr>
    </w:p>
    <w:p w14:paraId="048F0ACD" w14:textId="77777777" w:rsidR="0047202A" w:rsidRPr="00F52A49" w:rsidRDefault="00E319C8" w:rsidP="00441B6C">
      <w:pPr>
        <w:autoSpaceDE w:val="0"/>
        <w:autoSpaceDN w:val="0"/>
        <w:adjustRightInd w:val="0"/>
        <w:spacing w:after="0"/>
        <w:jc w:val="center"/>
        <w:rPr>
          <w:rFonts w:ascii="Times New Roman" w:hAnsi="Times New Roman" w:cs="Times New Roman"/>
          <w:b/>
          <w:bCs/>
          <w:color w:val="000000"/>
          <w:sz w:val="28"/>
          <w:szCs w:val="28"/>
        </w:rPr>
      </w:pPr>
      <w:r w:rsidRPr="00F52A49">
        <w:rPr>
          <w:rFonts w:ascii="Times New Roman" w:hAnsi="Times New Roman" w:cs="Times New Roman"/>
          <w:b/>
          <w:bCs/>
          <w:color w:val="000000"/>
          <w:sz w:val="28"/>
          <w:szCs w:val="28"/>
        </w:rPr>
        <w:t>PRIVACY STATEMENT</w:t>
      </w:r>
    </w:p>
    <w:p w14:paraId="048F0ACE" w14:textId="77777777" w:rsidR="00DE1627" w:rsidRPr="00F52A49" w:rsidRDefault="00DE1627" w:rsidP="00D21056">
      <w:pPr>
        <w:autoSpaceDE w:val="0"/>
        <w:autoSpaceDN w:val="0"/>
        <w:adjustRightInd w:val="0"/>
        <w:spacing w:after="0"/>
        <w:jc w:val="both"/>
        <w:rPr>
          <w:rFonts w:ascii="Times New Roman" w:eastAsia="Times New Roman" w:hAnsi="Times New Roman" w:cs="Times New Roman"/>
          <w:b/>
          <w:bCs/>
          <w:sz w:val="28"/>
          <w:szCs w:val="28"/>
          <w:lang w:val="en-GB"/>
        </w:rPr>
      </w:pPr>
    </w:p>
    <w:p w14:paraId="048F0AD0" w14:textId="7371CC44" w:rsidR="00E319C8" w:rsidRPr="00F52A49" w:rsidRDefault="00914F0A" w:rsidP="00365644">
      <w:pPr>
        <w:autoSpaceDE w:val="0"/>
        <w:autoSpaceDN w:val="0"/>
        <w:adjustRightInd w:val="0"/>
        <w:spacing w:after="0"/>
        <w:jc w:val="center"/>
        <w:rPr>
          <w:rFonts w:ascii="Times New Roman" w:eastAsia="Times New Roman" w:hAnsi="Times New Roman" w:cs="Times New Roman"/>
          <w:b/>
          <w:bCs/>
          <w:sz w:val="28"/>
          <w:szCs w:val="28"/>
          <w:lang w:val="en-GB"/>
        </w:rPr>
      </w:pPr>
      <w:r w:rsidRPr="00F52A49">
        <w:rPr>
          <w:rFonts w:ascii="Times New Roman" w:eastAsia="Times New Roman" w:hAnsi="Times New Roman" w:cs="Times New Roman"/>
          <w:b/>
          <w:bCs/>
          <w:sz w:val="28"/>
          <w:szCs w:val="28"/>
          <w:lang w:val="en-GB"/>
        </w:rPr>
        <w:t>Use of European Commission’s ABAC system</w:t>
      </w:r>
      <w:r w:rsidR="00365644" w:rsidRPr="00F52A49">
        <w:rPr>
          <w:rFonts w:ascii="Times New Roman" w:eastAsia="Times New Roman" w:hAnsi="Times New Roman" w:cs="Times New Roman"/>
          <w:b/>
          <w:bCs/>
          <w:sz w:val="28"/>
          <w:szCs w:val="28"/>
          <w:lang w:val="en-GB"/>
        </w:rPr>
        <w:t xml:space="preserve"> </w:t>
      </w:r>
      <w:r w:rsidRPr="00F52A49">
        <w:rPr>
          <w:rFonts w:ascii="Times New Roman" w:eastAsia="Times New Roman" w:hAnsi="Times New Roman" w:cs="Times New Roman"/>
          <w:b/>
          <w:bCs/>
          <w:sz w:val="28"/>
          <w:szCs w:val="28"/>
          <w:lang w:val="en-GB"/>
        </w:rPr>
        <w:t xml:space="preserve">at </w:t>
      </w:r>
      <w:r w:rsidR="000F0D75" w:rsidRPr="00F52A49">
        <w:rPr>
          <w:rFonts w:ascii="Times New Roman" w:eastAsia="Times New Roman" w:hAnsi="Times New Roman" w:cs="Times New Roman"/>
          <w:b/>
          <w:bCs/>
          <w:sz w:val="28"/>
          <w:szCs w:val="28"/>
          <w:lang w:val="en-GB"/>
        </w:rPr>
        <w:t>th</w:t>
      </w:r>
      <w:r w:rsidR="00365644" w:rsidRPr="00F52A49">
        <w:rPr>
          <w:rFonts w:ascii="Times New Roman" w:eastAsia="Times New Roman" w:hAnsi="Times New Roman" w:cs="Times New Roman"/>
          <w:b/>
          <w:bCs/>
          <w:sz w:val="28"/>
          <w:szCs w:val="28"/>
          <w:lang w:val="en-GB"/>
        </w:rPr>
        <w:t xml:space="preserve">e Agency </w:t>
      </w:r>
    </w:p>
    <w:p w14:paraId="048F0AD1" w14:textId="77777777" w:rsidR="000F0D75" w:rsidRPr="00B3320C" w:rsidRDefault="000F0D75" w:rsidP="00D21056">
      <w:pPr>
        <w:autoSpaceDE w:val="0"/>
        <w:autoSpaceDN w:val="0"/>
        <w:adjustRightInd w:val="0"/>
        <w:spacing w:after="0"/>
        <w:jc w:val="both"/>
        <w:rPr>
          <w:rFonts w:cstheme="minorHAnsi"/>
          <w:b/>
          <w:bCs/>
          <w:color w:val="000000"/>
        </w:rPr>
      </w:pPr>
    </w:p>
    <w:p w14:paraId="048F0AD2" w14:textId="77777777" w:rsidR="00C51AD2" w:rsidRPr="002554C7" w:rsidRDefault="00042D18" w:rsidP="00D21056">
      <w:pPr>
        <w:pStyle w:val="ListParagraph"/>
        <w:numPr>
          <w:ilvl w:val="0"/>
          <w:numId w:val="8"/>
        </w:numPr>
        <w:autoSpaceDE w:val="0"/>
        <w:autoSpaceDN w:val="0"/>
        <w:adjustRightInd w:val="0"/>
        <w:spacing w:after="0"/>
        <w:jc w:val="both"/>
        <w:rPr>
          <w:rFonts w:ascii="Times New Roman" w:hAnsi="Times New Roman"/>
          <w:b/>
          <w:sz w:val="24"/>
          <w:szCs w:val="24"/>
        </w:rPr>
      </w:pPr>
      <w:r w:rsidRPr="002554C7">
        <w:rPr>
          <w:rFonts w:ascii="Times New Roman" w:hAnsi="Times New Roman"/>
          <w:b/>
          <w:sz w:val="24"/>
          <w:szCs w:val="24"/>
        </w:rPr>
        <w:t>Purpose</w:t>
      </w:r>
      <w:r w:rsidR="00C51AD2" w:rsidRPr="002554C7">
        <w:rPr>
          <w:rFonts w:ascii="Times New Roman" w:hAnsi="Times New Roman"/>
          <w:b/>
          <w:sz w:val="24"/>
          <w:szCs w:val="24"/>
        </w:rPr>
        <w:t xml:space="preserve"> and controller</w:t>
      </w:r>
    </w:p>
    <w:p w14:paraId="048F0AD3" w14:textId="77777777" w:rsidR="00C51AD2" w:rsidRPr="00315020" w:rsidRDefault="00C51AD2" w:rsidP="008731B9">
      <w:pPr>
        <w:autoSpaceDE w:val="0"/>
        <w:autoSpaceDN w:val="0"/>
        <w:adjustRightInd w:val="0"/>
        <w:spacing w:after="0"/>
        <w:jc w:val="both"/>
        <w:rPr>
          <w:rFonts w:cstheme="minorHAnsi"/>
          <w:b/>
          <w:color w:val="000000"/>
          <w:sz w:val="16"/>
          <w:szCs w:val="16"/>
        </w:rPr>
      </w:pPr>
    </w:p>
    <w:p w14:paraId="048F0AD5" w14:textId="2AB750D3" w:rsidR="001C5711" w:rsidRPr="002554C7" w:rsidRDefault="00914F0A" w:rsidP="002554C7">
      <w:pPr>
        <w:autoSpaceDE w:val="0"/>
        <w:autoSpaceDN w:val="0"/>
        <w:adjustRightInd w:val="0"/>
        <w:spacing w:after="120"/>
        <w:jc w:val="both"/>
        <w:rPr>
          <w:rFonts w:ascii="Times New Roman" w:hAnsi="Times New Roman" w:cs="Times New Roman"/>
          <w:color w:val="000000"/>
          <w:sz w:val="24"/>
          <w:szCs w:val="24"/>
        </w:rPr>
      </w:pPr>
      <w:r w:rsidRPr="002554C7">
        <w:rPr>
          <w:rFonts w:ascii="Times New Roman" w:hAnsi="Times New Roman" w:cs="Times New Roman"/>
          <w:color w:val="000000"/>
          <w:sz w:val="24"/>
          <w:szCs w:val="24"/>
        </w:rPr>
        <w:t xml:space="preserve">ABAC is the European Commission's corporate financial management system, used by the </w:t>
      </w:r>
      <w:r w:rsidR="00FD1E81" w:rsidRPr="002554C7">
        <w:rPr>
          <w:rFonts w:ascii="Times New Roman" w:hAnsi="Times New Roman" w:cs="Times New Roman"/>
          <w:color w:val="000000"/>
          <w:sz w:val="24"/>
          <w:szCs w:val="24"/>
          <w:lang w:eastAsia="en-GB"/>
        </w:rPr>
        <w:t>Agency for the Cooperation of Energy Regulators</w:t>
      </w:r>
      <w:r w:rsidR="00FD1E81" w:rsidRPr="002554C7">
        <w:rPr>
          <w:rFonts w:ascii="Times New Roman" w:hAnsi="Times New Roman" w:cs="Times New Roman"/>
          <w:color w:val="000000"/>
          <w:sz w:val="24"/>
          <w:szCs w:val="24"/>
        </w:rPr>
        <w:t xml:space="preserve"> (hereafter ‘the </w:t>
      </w:r>
      <w:r w:rsidR="00C742CC" w:rsidRPr="002554C7">
        <w:rPr>
          <w:rFonts w:ascii="Times New Roman" w:hAnsi="Times New Roman" w:cs="Times New Roman"/>
          <w:color w:val="000000"/>
          <w:sz w:val="24"/>
          <w:szCs w:val="24"/>
        </w:rPr>
        <w:t>Agency</w:t>
      </w:r>
      <w:r w:rsidR="00FD1E81" w:rsidRPr="002554C7">
        <w:rPr>
          <w:rFonts w:ascii="Times New Roman" w:hAnsi="Times New Roman" w:cs="Times New Roman"/>
          <w:color w:val="000000"/>
          <w:sz w:val="24"/>
          <w:szCs w:val="24"/>
        </w:rPr>
        <w:t>’)</w:t>
      </w:r>
      <w:r w:rsidRPr="002554C7">
        <w:rPr>
          <w:rFonts w:ascii="Times New Roman" w:hAnsi="Times New Roman" w:cs="Times New Roman"/>
          <w:color w:val="000000"/>
          <w:sz w:val="24"/>
          <w:szCs w:val="24"/>
        </w:rPr>
        <w:t>. The system consists of various modules and the supported functionalities</w:t>
      </w:r>
      <w:r w:rsidRPr="002554C7">
        <w:rPr>
          <w:rStyle w:val="FootnoteReference"/>
          <w:rFonts w:ascii="Times New Roman" w:hAnsi="Times New Roman" w:cs="Times New Roman"/>
          <w:color w:val="000000"/>
          <w:sz w:val="24"/>
          <w:szCs w:val="24"/>
        </w:rPr>
        <w:footnoteReference w:id="1"/>
      </w:r>
      <w:r w:rsidRPr="002554C7">
        <w:rPr>
          <w:rFonts w:ascii="Times New Roman" w:hAnsi="Times New Roman" w:cs="Times New Roman"/>
          <w:color w:val="000000"/>
          <w:sz w:val="24"/>
          <w:szCs w:val="24"/>
        </w:rPr>
        <w:t>.</w:t>
      </w:r>
      <w:r w:rsidR="00C742CC" w:rsidRPr="002554C7">
        <w:rPr>
          <w:rFonts w:ascii="Times New Roman" w:hAnsi="Times New Roman" w:cs="Times New Roman"/>
          <w:color w:val="000000"/>
          <w:sz w:val="24"/>
          <w:szCs w:val="24"/>
        </w:rPr>
        <w:t xml:space="preserve"> </w:t>
      </w:r>
    </w:p>
    <w:p w14:paraId="3358416E" w14:textId="2F00A858" w:rsidR="002554C7" w:rsidRPr="002554C7" w:rsidRDefault="002554C7" w:rsidP="002554C7">
      <w:pPr>
        <w:autoSpaceDE w:val="0"/>
        <w:autoSpaceDN w:val="0"/>
        <w:adjustRightInd w:val="0"/>
        <w:spacing w:after="0" w:line="240" w:lineRule="auto"/>
        <w:jc w:val="both"/>
        <w:rPr>
          <w:rFonts w:ascii="Times New Roman" w:hAnsi="Times New Roman" w:cs="Times New Roman"/>
          <w:color w:val="000000"/>
          <w:sz w:val="24"/>
          <w:szCs w:val="24"/>
        </w:rPr>
      </w:pPr>
      <w:r w:rsidRPr="002554C7">
        <w:rPr>
          <w:rFonts w:ascii="Times New Roman" w:hAnsi="Times New Roman" w:cs="Times New Roman"/>
          <w:color w:val="000000"/>
          <w:sz w:val="24"/>
          <w:szCs w:val="24"/>
        </w:rPr>
        <w:t>The purpose of this privacy statement is to explain which data are collected for which purposes and how personal data is protected.</w:t>
      </w:r>
    </w:p>
    <w:p w14:paraId="4E122F8F" w14:textId="77777777" w:rsidR="002554C7" w:rsidRPr="002554C7" w:rsidRDefault="002554C7" w:rsidP="002554C7">
      <w:pPr>
        <w:autoSpaceDE w:val="0"/>
        <w:autoSpaceDN w:val="0"/>
        <w:adjustRightInd w:val="0"/>
        <w:spacing w:after="120"/>
        <w:jc w:val="both"/>
        <w:rPr>
          <w:rFonts w:ascii="Times New Roman" w:eastAsia="Times New Roman" w:hAnsi="Times New Roman" w:cs="Times New Roman"/>
          <w:bCs/>
          <w:sz w:val="24"/>
          <w:szCs w:val="24"/>
        </w:rPr>
      </w:pPr>
      <w:bookmarkStart w:id="0" w:name="_GoBack"/>
      <w:bookmarkEnd w:id="0"/>
    </w:p>
    <w:p w14:paraId="048F0AD6" w14:textId="77777777" w:rsidR="00DE1627" w:rsidRPr="002554C7" w:rsidRDefault="006F072E" w:rsidP="001C3598">
      <w:pPr>
        <w:autoSpaceDE w:val="0"/>
        <w:autoSpaceDN w:val="0"/>
        <w:adjustRightInd w:val="0"/>
        <w:jc w:val="both"/>
        <w:rPr>
          <w:rFonts w:ascii="Times New Roman" w:eastAsia="Times New Roman" w:hAnsi="Times New Roman" w:cs="Times New Roman"/>
          <w:bCs/>
          <w:sz w:val="24"/>
          <w:szCs w:val="24"/>
        </w:rPr>
      </w:pPr>
      <w:r w:rsidRPr="002554C7">
        <w:rPr>
          <w:rFonts w:ascii="Times New Roman" w:eastAsia="Times New Roman" w:hAnsi="Times New Roman" w:cs="Times New Roman"/>
          <w:bCs/>
          <w:sz w:val="24"/>
          <w:szCs w:val="24"/>
        </w:rPr>
        <w:t>By consent, t</w:t>
      </w:r>
      <w:r w:rsidR="006051B7" w:rsidRPr="002554C7">
        <w:rPr>
          <w:rFonts w:ascii="Times New Roman" w:eastAsia="Times New Roman" w:hAnsi="Times New Roman" w:cs="Times New Roman"/>
          <w:bCs/>
          <w:sz w:val="24"/>
          <w:szCs w:val="24"/>
        </w:rPr>
        <w:t>he d</w:t>
      </w:r>
      <w:r w:rsidR="005D4495" w:rsidRPr="002554C7">
        <w:rPr>
          <w:rFonts w:ascii="Times New Roman" w:eastAsia="Times New Roman" w:hAnsi="Times New Roman" w:cs="Times New Roman"/>
          <w:bCs/>
          <w:sz w:val="24"/>
          <w:szCs w:val="24"/>
        </w:rPr>
        <w:t xml:space="preserve">ata subjects </w:t>
      </w:r>
      <w:r w:rsidR="006051B7" w:rsidRPr="002554C7">
        <w:rPr>
          <w:rFonts w:ascii="Times New Roman" w:eastAsia="Times New Roman" w:hAnsi="Times New Roman" w:cs="Times New Roman"/>
          <w:bCs/>
          <w:sz w:val="24"/>
          <w:szCs w:val="24"/>
        </w:rPr>
        <w:t>may voluntarily provide their private e-mail</w:t>
      </w:r>
      <w:r w:rsidR="00441AD7" w:rsidRPr="002554C7">
        <w:rPr>
          <w:rFonts w:ascii="Times New Roman" w:eastAsia="Times New Roman" w:hAnsi="Times New Roman" w:cs="Times New Roman"/>
          <w:bCs/>
          <w:sz w:val="24"/>
          <w:szCs w:val="24"/>
        </w:rPr>
        <w:t xml:space="preserve"> </w:t>
      </w:r>
      <w:r w:rsidR="006051B7" w:rsidRPr="002554C7">
        <w:rPr>
          <w:rFonts w:ascii="Times New Roman" w:eastAsia="Times New Roman" w:hAnsi="Times New Roman" w:cs="Times New Roman"/>
          <w:bCs/>
          <w:sz w:val="24"/>
          <w:szCs w:val="24"/>
        </w:rPr>
        <w:t>addresses</w:t>
      </w:r>
      <w:r w:rsidRPr="002554C7">
        <w:rPr>
          <w:rFonts w:ascii="Times New Roman" w:eastAsia="Times New Roman" w:hAnsi="Times New Roman" w:cs="Times New Roman"/>
          <w:bCs/>
          <w:sz w:val="24"/>
          <w:szCs w:val="24"/>
        </w:rPr>
        <w:t xml:space="preserve"> (personal data)</w:t>
      </w:r>
      <w:r w:rsidR="006051B7" w:rsidRPr="002554C7">
        <w:rPr>
          <w:rFonts w:ascii="Times New Roman" w:eastAsia="Times New Roman" w:hAnsi="Times New Roman" w:cs="Times New Roman"/>
          <w:bCs/>
          <w:sz w:val="24"/>
          <w:szCs w:val="24"/>
        </w:rPr>
        <w:t xml:space="preserve"> in order to </w:t>
      </w:r>
      <w:r w:rsidR="00441AD7" w:rsidRPr="002554C7">
        <w:rPr>
          <w:rFonts w:ascii="Times New Roman" w:eastAsia="Times New Roman" w:hAnsi="Times New Roman" w:cs="Times New Roman"/>
          <w:bCs/>
          <w:sz w:val="24"/>
          <w:szCs w:val="24"/>
        </w:rPr>
        <w:t xml:space="preserve">ensure their </w:t>
      </w:r>
      <w:r w:rsidR="006051B7" w:rsidRPr="002554C7">
        <w:rPr>
          <w:rFonts w:ascii="Times New Roman" w:eastAsia="Times New Roman" w:hAnsi="Times New Roman" w:cs="Times New Roman"/>
          <w:bCs/>
          <w:sz w:val="24"/>
          <w:szCs w:val="24"/>
        </w:rPr>
        <w:t xml:space="preserve">quick and reliable contact </w:t>
      </w:r>
      <w:r w:rsidR="00441AD7" w:rsidRPr="002554C7">
        <w:rPr>
          <w:rFonts w:ascii="Times New Roman" w:eastAsia="Times New Roman" w:hAnsi="Times New Roman" w:cs="Times New Roman"/>
          <w:bCs/>
          <w:sz w:val="24"/>
          <w:szCs w:val="24"/>
        </w:rPr>
        <w:t xml:space="preserve">in the event of </w:t>
      </w:r>
      <w:r w:rsidR="006051B7" w:rsidRPr="002554C7">
        <w:rPr>
          <w:rFonts w:ascii="Times New Roman" w:eastAsia="Times New Roman" w:hAnsi="Times New Roman" w:cs="Times New Roman"/>
          <w:bCs/>
          <w:sz w:val="24"/>
          <w:szCs w:val="24"/>
        </w:rPr>
        <w:t xml:space="preserve">necessity for efficient and timely operation. </w:t>
      </w:r>
    </w:p>
    <w:p w14:paraId="048F0AD7" w14:textId="24F2BC2C" w:rsidR="00C51AD2" w:rsidRPr="002554C7" w:rsidRDefault="00133B48" w:rsidP="006B19ED">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ABAC system owner is DG BUDG of the European Commission. </w:t>
      </w:r>
      <w:r w:rsidR="00C51AD2" w:rsidRPr="002554C7">
        <w:rPr>
          <w:rFonts w:ascii="Times New Roman" w:eastAsia="Times New Roman" w:hAnsi="Times New Roman" w:cs="Times New Roman"/>
          <w:bCs/>
          <w:sz w:val="24"/>
          <w:szCs w:val="24"/>
        </w:rPr>
        <w:t xml:space="preserve">The Agency’s department in charge of processing the personal data is the </w:t>
      </w:r>
      <w:r w:rsidR="002554C7" w:rsidRPr="002554C7">
        <w:rPr>
          <w:rFonts w:ascii="Times New Roman" w:eastAsia="Times New Roman" w:hAnsi="Times New Roman" w:cs="Times New Roman"/>
          <w:b/>
          <w:bCs/>
          <w:sz w:val="24"/>
          <w:szCs w:val="24"/>
        </w:rPr>
        <w:t>Administration Department</w:t>
      </w:r>
      <w:r w:rsidR="00C51AD2" w:rsidRPr="002554C7">
        <w:rPr>
          <w:rFonts w:ascii="Times New Roman" w:eastAsia="Times New Roman" w:hAnsi="Times New Roman" w:cs="Times New Roman"/>
          <w:bCs/>
          <w:sz w:val="24"/>
          <w:szCs w:val="24"/>
        </w:rPr>
        <w:t>.</w:t>
      </w:r>
    </w:p>
    <w:p w14:paraId="048F0AD8" w14:textId="77777777" w:rsidR="006051B7" w:rsidRPr="002554C7" w:rsidRDefault="006051B7" w:rsidP="006B19ED">
      <w:pPr>
        <w:spacing w:after="0"/>
        <w:jc w:val="both"/>
        <w:rPr>
          <w:rFonts w:ascii="Times New Roman" w:eastAsia="Times New Roman" w:hAnsi="Times New Roman" w:cs="Times New Roman"/>
          <w:b/>
          <w:bCs/>
          <w:sz w:val="24"/>
          <w:szCs w:val="24"/>
        </w:rPr>
      </w:pPr>
    </w:p>
    <w:p w14:paraId="048F0AD9" w14:textId="56F7FE99" w:rsidR="00C51AD2" w:rsidRPr="002554C7" w:rsidRDefault="00C51AD2" w:rsidP="006B19ED">
      <w:pPr>
        <w:spacing w:after="120"/>
        <w:jc w:val="both"/>
        <w:rPr>
          <w:rFonts w:ascii="Times New Roman" w:eastAsia="Times New Roman" w:hAnsi="Times New Roman" w:cs="Times New Roman"/>
          <w:bCs/>
          <w:sz w:val="24"/>
          <w:szCs w:val="24"/>
        </w:rPr>
      </w:pPr>
      <w:r w:rsidRPr="002554C7">
        <w:rPr>
          <w:rFonts w:ascii="Times New Roman" w:eastAsia="Times New Roman" w:hAnsi="Times New Roman" w:cs="Times New Roman"/>
          <w:bCs/>
          <w:sz w:val="24"/>
          <w:szCs w:val="24"/>
        </w:rPr>
        <w:t xml:space="preserve">The </w:t>
      </w:r>
      <w:r w:rsidRPr="002554C7">
        <w:rPr>
          <w:rFonts w:ascii="Times New Roman" w:eastAsia="Times New Roman" w:hAnsi="Times New Roman" w:cs="Times New Roman"/>
          <w:b/>
          <w:bCs/>
          <w:sz w:val="24"/>
          <w:szCs w:val="24"/>
        </w:rPr>
        <w:t>contact person</w:t>
      </w:r>
      <w:r w:rsidRPr="002554C7">
        <w:rPr>
          <w:rFonts w:ascii="Times New Roman" w:eastAsia="Times New Roman" w:hAnsi="Times New Roman" w:cs="Times New Roman"/>
          <w:bCs/>
          <w:sz w:val="24"/>
          <w:szCs w:val="24"/>
        </w:rPr>
        <w:t xml:space="preserve"> for the processing of the personal data is the </w:t>
      </w:r>
      <w:r w:rsidR="002554C7" w:rsidRPr="002554C7">
        <w:rPr>
          <w:rFonts w:ascii="Times New Roman" w:eastAsia="Times New Roman" w:hAnsi="Times New Roman" w:cs="Times New Roman"/>
          <w:bCs/>
          <w:sz w:val="24"/>
          <w:szCs w:val="24"/>
        </w:rPr>
        <w:t>Accounting and Budget Officer</w:t>
      </w:r>
      <w:r w:rsidR="0072751C" w:rsidRPr="002554C7">
        <w:rPr>
          <w:rFonts w:ascii="Times New Roman" w:eastAsia="Times New Roman" w:hAnsi="Times New Roman" w:cs="Times New Roman"/>
          <w:bCs/>
          <w:sz w:val="24"/>
          <w:szCs w:val="24"/>
        </w:rPr>
        <w:t>:</w:t>
      </w:r>
    </w:p>
    <w:p w14:paraId="048F0ADC" w14:textId="77777777" w:rsidR="00042D18" w:rsidRPr="002554C7" w:rsidRDefault="00042D18" w:rsidP="008F16AB">
      <w:pPr>
        <w:spacing w:after="0"/>
        <w:rPr>
          <w:rFonts w:ascii="Times New Roman" w:hAnsi="Times New Roman" w:cs="Times New Roman"/>
          <w:color w:val="000000"/>
          <w:sz w:val="24"/>
          <w:szCs w:val="24"/>
          <w:lang w:eastAsia="en-GB"/>
        </w:rPr>
      </w:pPr>
      <w:r w:rsidRPr="002554C7">
        <w:rPr>
          <w:rFonts w:ascii="Times New Roman" w:hAnsi="Times New Roman" w:cs="Times New Roman"/>
          <w:color w:val="000000"/>
          <w:sz w:val="24"/>
          <w:szCs w:val="24"/>
          <w:lang w:eastAsia="en-GB"/>
        </w:rPr>
        <w:t>Agency for the Cooperation of Energy Regulators</w:t>
      </w:r>
    </w:p>
    <w:p w14:paraId="048F0ADD" w14:textId="281F4285" w:rsidR="00042D18" w:rsidRPr="002554C7" w:rsidRDefault="002554C7" w:rsidP="008F16AB">
      <w:pPr>
        <w:spacing w:after="0"/>
        <w:rPr>
          <w:rFonts w:ascii="Times New Roman" w:hAnsi="Times New Roman" w:cs="Times New Roman"/>
          <w:color w:val="000000"/>
          <w:sz w:val="24"/>
          <w:szCs w:val="24"/>
          <w:lang w:eastAsia="en-GB"/>
        </w:rPr>
      </w:pPr>
      <w:proofErr w:type="spellStart"/>
      <w:r w:rsidRPr="002554C7">
        <w:rPr>
          <w:rFonts w:ascii="Times New Roman" w:hAnsi="Times New Roman" w:cs="Times New Roman"/>
          <w:color w:val="000000"/>
          <w:sz w:val="24"/>
          <w:szCs w:val="24"/>
          <w:lang w:eastAsia="en-GB"/>
        </w:rPr>
        <w:t>Trg</w:t>
      </w:r>
      <w:proofErr w:type="spellEnd"/>
      <w:r w:rsidRPr="002554C7">
        <w:rPr>
          <w:rFonts w:ascii="Times New Roman" w:hAnsi="Times New Roman" w:cs="Times New Roman"/>
          <w:color w:val="000000"/>
          <w:sz w:val="24"/>
          <w:szCs w:val="24"/>
          <w:lang w:eastAsia="en-GB"/>
        </w:rPr>
        <w:t xml:space="preserve"> </w:t>
      </w:r>
      <w:proofErr w:type="spellStart"/>
      <w:r w:rsidRPr="002554C7">
        <w:rPr>
          <w:rFonts w:ascii="Times New Roman" w:hAnsi="Times New Roman" w:cs="Times New Roman"/>
          <w:color w:val="000000"/>
          <w:sz w:val="24"/>
          <w:szCs w:val="24"/>
          <w:lang w:eastAsia="en-GB"/>
        </w:rPr>
        <w:t>Republike</w:t>
      </w:r>
      <w:proofErr w:type="spellEnd"/>
      <w:r w:rsidRPr="002554C7">
        <w:rPr>
          <w:rFonts w:ascii="Times New Roman" w:hAnsi="Times New Roman" w:cs="Times New Roman"/>
          <w:color w:val="000000"/>
          <w:sz w:val="24"/>
          <w:szCs w:val="24"/>
          <w:lang w:eastAsia="en-GB"/>
        </w:rPr>
        <w:t>, 3 - TR3 12/…</w:t>
      </w:r>
    </w:p>
    <w:p w14:paraId="048F0ADE" w14:textId="77777777" w:rsidR="00042D18" w:rsidRPr="002554C7" w:rsidRDefault="00042D18" w:rsidP="008F16AB">
      <w:pPr>
        <w:spacing w:after="0"/>
        <w:rPr>
          <w:rFonts w:ascii="Times New Roman" w:hAnsi="Times New Roman" w:cs="Times New Roman"/>
          <w:color w:val="000000"/>
          <w:sz w:val="24"/>
          <w:szCs w:val="24"/>
          <w:lang w:eastAsia="en-GB"/>
        </w:rPr>
      </w:pPr>
      <w:r w:rsidRPr="002554C7">
        <w:rPr>
          <w:rFonts w:ascii="Times New Roman" w:hAnsi="Times New Roman" w:cs="Times New Roman"/>
          <w:color w:val="000000"/>
          <w:sz w:val="24"/>
          <w:szCs w:val="24"/>
          <w:lang w:eastAsia="en-GB"/>
        </w:rPr>
        <w:t>SI-1000 – Ljubljana</w:t>
      </w:r>
    </w:p>
    <w:p w14:paraId="048F0ADF" w14:textId="2A4F18CE" w:rsidR="00042D18" w:rsidRPr="002554C7" w:rsidRDefault="002554C7" w:rsidP="008F16AB">
      <w:pPr>
        <w:spacing w:after="0"/>
        <w:rPr>
          <w:rFonts w:ascii="Times New Roman" w:hAnsi="Times New Roman" w:cs="Times New Roman"/>
          <w:color w:val="000000"/>
          <w:sz w:val="24"/>
          <w:szCs w:val="24"/>
          <w:lang w:eastAsia="en-GB"/>
        </w:rPr>
      </w:pPr>
      <w:r w:rsidRPr="002554C7">
        <w:rPr>
          <w:rFonts w:ascii="Times New Roman" w:hAnsi="Times New Roman" w:cs="Times New Roman"/>
          <w:color w:val="000000"/>
          <w:sz w:val="24"/>
          <w:szCs w:val="24"/>
          <w:lang w:eastAsia="en-GB"/>
        </w:rPr>
        <w:t>Slovenia</w:t>
      </w:r>
      <w:r w:rsidRPr="002554C7">
        <w:rPr>
          <w:rFonts w:ascii="Times New Roman" w:hAnsi="Times New Roman" w:cs="Times New Roman"/>
          <w:color w:val="000000"/>
          <w:sz w:val="24"/>
          <w:szCs w:val="24"/>
          <w:lang w:eastAsia="en-GB"/>
        </w:rPr>
        <w:br/>
        <w:t xml:space="preserve">+386(0) 2006 </w:t>
      </w:r>
      <w:proofErr w:type="gramStart"/>
      <w:r w:rsidRPr="002554C7">
        <w:rPr>
          <w:rFonts w:ascii="Times New Roman" w:hAnsi="Times New Roman" w:cs="Times New Roman"/>
          <w:color w:val="000000"/>
          <w:sz w:val="24"/>
          <w:szCs w:val="24"/>
          <w:lang w:eastAsia="en-GB"/>
        </w:rPr>
        <w:t>…</w:t>
      </w:r>
      <w:r w:rsidR="00042D18" w:rsidRPr="002554C7">
        <w:rPr>
          <w:rFonts w:ascii="Times New Roman" w:hAnsi="Times New Roman" w:cs="Times New Roman"/>
          <w:color w:val="000000"/>
          <w:sz w:val="24"/>
          <w:szCs w:val="24"/>
          <w:lang w:eastAsia="en-GB"/>
        </w:rPr>
        <w:t>(</w:t>
      </w:r>
      <w:proofErr w:type="gramEnd"/>
      <w:r w:rsidR="00042D18" w:rsidRPr="002554C7">
        <w:rPr>
          <w:rFonts w:ascii="Times New Roman" w:hAnsi="Times New Roman" w:cs="Times New Roman"/>
          <w:color w:val="000000"/>
          <w:sz w:val="24"/>
          <w:szCs w:val="24"/>
          <w:lang w:eastAsia="en-GB"/>
        </w:rPr>
        <w:t>direct phone)</w:t>
      </w:r>
    </w:p>
    <w:p w14:paraId="048F0AE0" w14:textId="4D293854" w:rsidR="00042D18" w:rsidRPr="002554C7" w:rsidRDefault="00042D18" w:rsidP="008F16AB">
      <w:pPr>
        <w:spacing w:after="0"/>
        <w:rPr>
          <w:rFonts w:ascii="Times New Roman" w:hAnsi="Times New Roman" w:cs="Times New Roman"/>
          <w:color w:val="000000"/>
          <w:sz w:val="24"/>
          <w:szCs w:val="24"/>
          <w:lang w:eastAsia="en-GB"/>
        </w:rPr>
      </w:pPr>
      <w:r w:rsidRPr="002554C7">
        <w:rPr>
          <w:rFonts w:ascii="Times New Roman" w:hAnsi="Times New Roman" w:cs="Times New Roman"/>
          <w:color w:val="000000"/>
          <w:sz w:val="24"/>
          <w:szCs w:val="24"/>
          <w:lang w:eastAsia="en-GB"/>
        </w:rPr>
        <w:t xml:space="preserve">Email: </w:t>
      </w:r>
      <w:hyperlink r:id="rId14" w:history="1">
        <w:r w:rsidR="002554C7" w:rsidRPr="002554C7">
          <w:rPr>
            <w:rStyle w:val="Hyperlink"/>
            <w:rFonts w:ascii="Times New Roman" w:hAnsi="Times New Roman" w:cs="Times New Roman"/>
            <w:sz w:val="24"/>
            <w:szCs w:val="24"/>
            <w:lang w:eastAsia="en-GB"/>
          </w:rPr>
          <w:t>…</w:t>
        </w:r>
        <w:r w:rsidR="006051B7" w:rsidRPr="002554C7">
          <w:rPr>
            <w:rStyle w:val="Hyperlink"/>
            <w:rFonts w:ascii="Times New Roman" w:hAnsi="Times New Roman" w:cs="Times New Roman"/>
            <w:sz w:val="24"/>
            <w:szCs w:val="24"/>
            <w:lang w:eastAsia="en-GB"/>
          </w:rPr>
          <w:t>@acer.europa.eu</w:t>
        </w:r>
      </w:hyperlink>
    </w:p>
    <w:p w14:paraId="048F0AE1" w14:textId="77777777" w:rsidR="00C419EB" w:rsidRPr="00B3320C" w:rsidRDefault="00C419EB">
      <w:pPr>
        <w:autoSpaceDE w:val="0"/>
        <w:autoSpaceDN w:val="0"/>
        <w:adjustRightInd w:val="0"/>
        <w:spacing w:after="0"/>
        <w:jc w:val="both"/>
        <w:rPr>
          <w:rFonts w:cstheme="minorHAnsi"/>
          <w:b/>
          <w:bCs/>
          <w:color w:val="000000"/>
        </w:rPr>
      </w:pPr>
    </w:p>
    <w:p w14:paraId="048F0AE2" w14:textId="77777777" w:rsidR="00C51AD2" w:rsidRPr="001351D8" w:rsidRDefault="00C51AD2">
      <w:pPr>
        <w:pStyle w:val="ListParagraph"/>
        <w:numPr>
          <w:ilvl w:val="0"/>
          <w:numId w:val="8"/>
        </w:numPr>
        <w:autoSpaceDE w:val="0"/>
        <w:autoSpaceDN w:val="0"/>
        <w:adjustRightInd w:val="0"/>
        <w:spacing w:after="0"/>
        <w:jc w:val="both"/>
        <w:rPr>
          <w:rFonts w:ascii="Times New Roman" w:hAnsi="Times New Roman"/>
          <w:b/>
          <w:color w:val="000000"/>
          <w:sz w:val="24"/>
          <w:szCs w:val="24"/>
        </w:rPr>
      </w:pPr>
      <w:r w:rsidRPr="001351D8">
        <w:rPr>
          <w:rFonts w:ascii="Times New Roman" w:hAnsi="Times New Roman"/>
          <w:b/>
          <w:color w:val="000000"/>
          <w:sz w:val="24"/>
          <w:szCs w:val="24"/>
        </w:rPr>
        <w:t>What pers</w:t>
      </w:r>
      <w:r w:rsidR="008F16AB" w:rsidRPr="001351D8">
        <w:rPr>
          <w:rFonts w:ascii="Times New Roman" w:hAnsi="Times New Roman"/>
          <w:b/>
          <w:color w:val="000000"/>
          <w:sz w:val="24"/>
          <w:szCs w:val="24"/>
        </w:rPr>
        <w:t xml:space="preserve">onal information </w:t>
      </w:r>
      <w:r w:rsidR="005D4495" w:rsidRPr="001351D8">
        <w:rPr>
          <w:rFonts w:ascii="Times New Roman" w:hAnsi="Times New Roman"/>
          <w:b/>
          <w:color w:val="000000"/>
          <w:sz w:val="24"/>
          <w:szCs w:val="24"/>
        </w:rPr>
        <w:t>are collected</w:t>
      </w:r>
      <w:r w:rsidR="008F16AB" w:rsidRPr="001351D8">
        <w:rPr>
          <w:rFonts w:ascii="Times New Roman" w:hAnsi="Times New Roman"/>
          <w:b/>
          <w:color w:val="000000"/>
          <w:sz w:val="24"/>
          <w:szCs w:val="24"/>
        </w:rPr>
        <w:t xml:space="preserve"> </w:t>
      </w:r>
      <w:r w:rsidRPr="001351D8">
        <w:rPr>
          <w:rFonts w:ascii="Times New Roman" w:hAnsi="Times New Roman"/>
          <w:b/>
          <w:color w:val="000000"/>
          <w:sz w:val="24"/>
          <w:szCs w:val="24"/>
        </w:rPr>
        <w:t xml:space="preserve">and under which legal bases? </w:t>
      </w:r>
    </w:p>
    <w:p w14:paraId="048F0AE3" w14:textId="77777777" w:rsidR="0072751C" w:rsidRDefault="0072751C">
      <w:pPr>
        <w:autoSpaceDE w:val="0"/>
        <w:autoSpaceDN w:val="0"/>
        <w:adjustRightInd w:val="0"/>
        <w:spacing w:after="0"/>
        <w:jc w:val="both"/>
        <w:rPr>
          <w:rFonts w:cstheme="minorHAnsi"/>
          <w:b/>
          <w:color w:val="000000"/>
          <w:sz w:val="16"/>
          <w:szCs w:val="16"/>
        </w:rPr>
      </w:pPr>
    </w:p>
    <w:p w14:paraId="5370A6AB" w14:textId="346983B7" w:rsidR="002554C7" w:rsidRDefault="002554C7" w:rsidP="002554C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ABAC only collects personal data on a "need to know" basis: any type of personal information that is irrelevant to operational financial management, ensuring the secured operation of the system and ultimately protecting the financial interests of the European Union is not maintained </w:t>
      </w:r>
      <w:proofErr w:type="gramStart"/>
      <w:r>
        <w:rPr>
          <w:rFonts w:ascii="Times New Roman" w:hAnsi="Times New Roman" w:cs="Times New Roman"/>
          <w:color w:val="000000"/>
          <w:sz w:val="24"/>
          <w:szCs w:val="24"/>
        </w:rPr>
        <w:t>in</w:t>
      </w:r>
      <w:proofErr w:type="gramEnd"/>
      <w:r>
        <w:rPr>
          <w:rFonts w:ascii="Times New Roman" w:hAnsi="Times New Roman" w:cs="Times New Roman"/>
          <w:color w:val="000000"/>
          <w:sz w:val="24"/>
          <w:szCs w:val="24"/>
        </w:rPr>
        <w:t xml:space="preserve"> the system.</w:t>
      </w:r>
    </w:p>
    <w:p w14:paraId="2D18AFBE" w14:textId="77777777" w:rsidR="002554C7" w:rsidRDefault="002554C7">
      <w:pPr>
        <w:autoSpaceDE w:val="0"/>
        <w:autoSpaceDN w:val="0"/>
        <w:adjustRightInd w:val="0"/>
        <w:spacing w:after="0"/>
        <w:jc w:val="both"/>
        <w:rPr>
          <w:rFonts w:cstheme="minorHAnsi"/>
          <w:b/>
          <w:color w:val="000000"/>
          <w:sz w:val="16"/>
          <w:szCs w:val="16"/>
        </w:rPr>
      </w:pPr>
    </w:p>
    <w:p w14:paraId="7A326C87" w14:textId="77777777" w:rsidR="00CF2395" w:rsidRDefault="00CF2395" w:rsidP="00CF2395">
      <w:pPr>
        <w:autoSpaceDE w:val="0"/>
        <w:autoSpaceDN w:val="0"/>
        <w:adjustRightInd w:val="0"/>
        <w:spacing w:after="0" w:line="240" w:lineRule="auto"/>
        <w:jc w:val="both"/>
        <w:rPr>
          <w:rFonts w:ascii="Times New Roman" w:hAnsi="Times New Roman" w:cs="Times New Roman"/>
          <w:b/>
          <w:bCs/>
          <w:i/>
          <w:iCs/>
          <w:color w:val="000000"/>
          <w:sz w:val="24"/>
          <w:szCs w:val="24"/>
        </w:rPr>
      </w:pPr>
      <w:r w:rsidRPr="001351D8">
        <w:rPr>
          <w:rFonts w:ascii="Times New Roman" w:hAnsi="Times New Roman" w:cs="Times New Roman"/>
          <w:b/>
          <w:bCs/>
          <w:i/>
          <w:iCs/>
          <w:color w:val="000000"/>
          <w:sz w:val="24"/>
          <w:szCs w:val="24"/>
        </w:rPr>
        <w:t>For ABAC users</w:t>
      </w:r>
    </w:p>
    <w:p w14:paraId="26681199" w14:textId="77777777" w:rsidR="001351D8" w:rsidRPr="001351D8" w:rsidRDefault="001351D8" w:rsidP="00CF2395">
      <w:pPr>
        <w:autoSpaceDE w:val="0"/>
        <w:autoSpaceDN w:val="0"/>
        <w:adjustRightInd w:val="0"/>
        <w:spacing w:after="0" w:line="240" w:lineRule="auto"/>
        <w:jc w:val="both"/>
        <w:rPr>
          <w:rFonts w:ascii="Times New Roman" w:hAnsi="Times New Roman" w:cs="Times New Roman"/>
          <w:b/>
          <w:bCs/>
          <w:i/>
          <w:iCs/>
          <w:color w:val="000000"/>
          <w:sz w:val="24"/>
          <w:szCs w:val="24"/>
        </w:rPr>
      </w:pPr>
    </w:p>
    <w:p w14:paraId="453D347B" w14:textId="7565E268" w:rsidR="001351D8" w:rsidRDefault="00CF2395" w:rsidP="001351D8">
      <w:pPr>
        <w:autoSpaceDE w:val="0"/>
        <w:autoSpaceDN w:val="0"/>
        <w:adjustRightInd w:val="0"/>
        <w:spacing w:after="0" w:line="240" w:lineRule="auto"/>
        <w:jc w:val="both"/>
        <w:rPr>
          <w:rFonts w:ascii="Times New Roman" w:hAnsi="Times New Roman" w:cs="Times New Roman"/>
          <w:color w:val="000000"/>
          <w:sz w:val="24"/>
          <w:szCs w:val="24"/>
        </w:rPr>
      </w:pPr>
      <w:r w:rsidRPr="001351D8">
        <w:rPr>
          <w:rFonts w:ascii="Times New Roman" w:hAnsi="Times New Roman" w:cs="Times New Roman"/>
          <w:color w:val="000000"/>
          <w:sz w:val="24"/>
          <w:szCs w:val="24"/>
        </w:rPr>
        <w:lastRenderedPageBreak/>
        <w:t>An ABAC user is anybody being granted access rights to one or multiple modules of the</w:t>
      </w:r>
      <w:r w:rsidR="001351D8">
        <w:rPr>
          <w:rFonts w:ascii="Times New Roman" w:hAnsi="Times New Roman" w:cs="Times New Roman"/>
          <w:color w:val="000000"/>
          <w:sz w:val="24"/>
          <w:szCs w:val="24"/>
        </w:rPr>
        <w:t xml:space="preserve"> </w:t>
      </w:r>
      <w:r w:rsidRPr="001351D8">
        <w:rPr>
          <w:rFonts w:ascii="Times New Roman" w:hAnsi="Times New Roman" w:cs="Times New Roman"/>
          <w:color w:val="000000"/>
          <w:sz w:val="24"/>
          <w:szCs w:val="24"/>
        </w:rPr>
        <w:t>ABAC architecture.</w:t>
      </w:r>
      <w:r w:rsidRPr="001351D8">
        <w:rPr>
          <w:rFonts w:ascii="Times New Roman" w:hAnsi="Times New Roman" w:cs="Times New Roman"/>
          <w:color w:val="000000"/>
          <w:sz w:val="24"/>
          <w:szCs w:val="24"/>
        </w:rPr>
        <w:t xml:space="preserve"> </w:t>
      </w:r>
      <w:r w:rsidRPr="001351D8">
        <w:rPr>
          <w:rFonts w:ascii="Times New Roman" w:hAnsi="Times New Roman" w:cs="Times New Roman"/>
          <w:color w:val="000000"/>
          <w:sz w:val="24"/>
          <w:szCs w:val="24"/>
        </w:rPr>
        <w:t xml:space="preserve">An ABAC user is identified by a unique </w:t>
      </w:r>
      <w:proofErr w:type="spellStart"/>
      <w:r w:rsidRPr="001351D8">
        <w:rPr>
          <w:rFonts w:ascii="Times New Roman" w:hAnsi="Times New Roman" w:cs="Times New Roman"/>
          <w:color w:val="000000"/>
          <w:sz w:val="24"/>
          <w:szCs w:val="24"/>
        </w:rPr>
        <w:t>UserID</w:t>
      </w:r>
      <w:proofErr w:type="spellEnd"/>
      <w:r w:rsidRPr="001351D8">
        <w:rPr>
          <w:rFonts w:ascii="Times New Roman" w:hAnsi="Times New Roman" w:cs="Times New Roman"/>
          <w:color w:val="000000"/>
          <w:sz w:val="24"/>
          <w:szCs w:val="24"/>
        </w:rPr>
        <w:t>.</w:t>
      </w:r>
      <w:r w:rsidRPr="001351D8">
        <w:rPr>
          <w:rFonts w:ascii="Times New Roman" w:hAnsi="Times New Roman" w:cs="Times New Roman"/>
          <w:color w:val="000000"/>
          <w:sz w:val="24"/>
          <w:szCs w:val="24"/>
        </w:rPr>
        <w:t xml:space="preserve"> </w:t>
      </w:r>
      <w:r w:rsidRPr="001351D8">
        <w:rPr>
          <w:rFonts w:ascii="Times New Roman" w:hAnsi="Times New Roman" w:cs="Times New Roman"/>
          <w:color w:val="000000"/>
          <w:sz w:val="24"/>
          <w:szCs w:val="24"/>
        </w:rPr>
        <w:t xml:space="preserve">The </w:t>
      </w:r>
      <w:proofErr w:type="spellStart"/>
      <w:r w:rsidRPr="001351D8">
        <w:rPr>
          <w:rFonts w:ascii="Times New Roman" w:hAnsi="Times New Roman" w:cs="Times New Roman"/>
          <w:color w:val="000000"/>
          <w:sz w:val="24"/>
          <w:szCs w:val="24"/>
        </w:rPr>
        <w:t>UserID</w:t>
      </w:r>
      <w:proofErr w:type="spellEnd"/>
      <w:r w:rsidRPr="001351D8">
        <w:rPr>
          <w:rFonts w:ascii="Times New Roman" w:hAnsi="Times New Roman" w:cs="Times New Roman"/>
          <w:color w:val="000000"/>
          <w:sz w:val="24"/>
          <w:szCs w:val="24"/>
        </w:rPr>
        <w:t xml:space="preserve"> uniquely identifies the physical person and is</w:t>
      </w:r>
      <w:r w:rsidRPr="001351D8">
        <w:rPr>
          <w:rFonts w:ascii="Times New Roman" w:hAnsi="Times New Roman" w:cs="Times New Roman"/>
          <w:color w:val="000000"/>
          <w:sz w:val="24"/>
          <w:szCs w:val="24"/>
        </w:rPr>
        <w:t xml:space="preserve"> </w:t>
      </w:r>
      <w:r w:rsidRPr="001351D8">
        <w:rPr>
          <w:rFonts w:ascii="Times New Roman" w:hAnsi="Times New Roman" w:cs="Times New Roman"/>
          <w:color w:val="000000"/>
          <w:sz w:val="24"/>
          <w:szCs w:val="24"/>
        </w:rPr>
        <w:t>linked to the administrative data of this individual: name, office address and the</w:t>
      </w:r>
      <w:r w:rsidRPr="001351D8">
        <w:rPr>
          <w:rFonts w:ascii="Times New Roman" w:hAnsi="Times New Roman" w:cs="Times New Roman"/>
          <w:color w:val="000000"/>
          <w:sz w:val="24"/>
          <w:szCs w:val="24"/>
        </w:rPr>
        <w:t xml:space="preserve"> </w:t>
      </w:r>
      <w:r w:rsidRPr="001351D8">
        <w:rPr>
          <w:rFonts w:ascii="Times New Roman" w:hAnsi="Times New Roman" w:cs="Times New Roman"/>
          <w:color w:val="000000"/>
          <w:sz w:val="24"/>
          <w:szCs w:val="24"/>
        </w:rPr>
        <w:t xml:space="preserve">organisation(s) to which the user is assigned. The </w:t>
      </w:r>
      <w:proofErr w:type="spellStart"/>
      <w:r w:rsidRPr="001351D8">
        <w:rPr>
          <w:rFonts w:ascii="Times New Roman" w:hAnsi="Times New Roman" w:cs="Times New Roman"/>
          <w:color w:val="000000"/>
          <w:sz w:val="24"/>
          <w:szCs w:val="24"/>
        </w:rPr>
        <w:t>UserID</w:t>
      </w:r>
      <w:proofErr w:type="spellEnd"/>
      <w:r w:rsidRPr="001351D8">
        <w:rPr>
          <w:rFonts w:ascii="Times New Roman" w:hAnsi="Times New Roman" w:cs="Times New Roman"/>
          <w:color w:val="000000"/>
          <w:sz w:val="24"/>
          <w:szCs w:val="24"/>
        </w:rPr>
        <w:t xml:space="preserve"> is the starting point for the</w:t>
      </w:r>
      <w:r w:rsidRPr="001351D8">
        <w:rPr>
          <w:rFonts w:ascii="Times New Roman" w:hAnsi="Times New Roman" w:cs="Times New Roman"/>
          <w:color w:val="000000"/>
          <w:sz w:val="24"/>
          <w:szCs w:val="24"/>
        </w:rPr>
        <w:t xml:space="preserve"> </w:t>
      </w:r>
      <w:r w:rsidRPr="001351D8">
        <w:rPr>
          <w:rFonts w:ascii="Times New Roman" w:hAnsi="Times New Roman" w:cs="Times New Roman"/>
          <w:color w:val="000000"/>
          <w:sz w:val="24"/>
          <w:szCs w:val="24"/>
        </w:rPr>
        <w:t>management of the ABAC access rights and is used for logging the user's actions.</w:t>
      </w:r>
      <w:r w:rsidR="001351D8">
        <w:rPr>
          <w:rFonts w:ascii="Times New Roman" w:hAnsi="Times New Roman" w:cs="Times New Roman"/>
          <w:color w:val="000000"/>
          <w:sz w:val="24"/>
          <w:szCs w:val="24"/>
        </w:rPr>
        <w:t xml:space="preserve"> </w:t>
      </w:r>
      <w:r w:rsidRPr="001351D8">
        <w:rPr>
          <w:rFonts w:ascii="Times New Roman" w:hAnsi="Times New Roman" w:cs="Times New Roman"/>
          <w:color w:val="000000"/>
          <w:sz w:val="24"/>
          <w:szCs w:val="24"/>
        </w:rPr>
        <w:t xml:space="preserve">Any action performed under a </w:t>
      </w:r>
      <w:proofErr w:type="spellStart"/>
      <w:r w:rsidRPr="001351D8">
        <w:rPr>
          <w:rFonts w:ascii="Times New Roman" w:hAnsi="Times New Roman" w:cs="Times New Roman"/>
          <w:color w:val="000000"/>
          <w:sz w:val="24"/>
          <w:szCs w:val="24"/>
        </w:rPr>
        <w:t>UserID</w:t>
      </w:r>
      <w:proofErr w:type="spellEnd"/>
      <w:r w:rsidRPr="001351D8">
        <w:rPr>
          <w:rFonts w:ascii="Times New Roman" w:hAnsi="Times New Roman" w:cs="Times New Roman"/>
          <w:color w:val="000000"/>
          <w:sz w:val="24"/>
          <w:szCs w:val="24"/>
        </w:rPr>
        <w:t xml:space="preserve"> can be traced by ABAC in both visible and</w:t>
      </w:r>
      <w:r w:rsidRPr="001351D8">
        <w:rPr>
          <w:rFonts w:ascii="Times New Roman" w:hAnsi="Times New Roman" w:cs="Times New Roman"/>
          <w:color w:val="000000"/>
          <w:sz w:val="24"/>
          <w:szCs w:val="24"/>
        </w:rPr>
        <w:t xml:space="preserve"> </w:t>
      </w:r>
      <w:r w:rsidRPr="001351D8">
        <w:rPr>
          <w:rFonts w:ascii="Times New Roman" w:hAnsi="Times New Roman" w:cs="Times New Roman"/>
          <w:color w:val="000000"/>
          <w:sz w:val="24"/>
          <w:szCs w:val="24"/>
        </w:rPr>
        <w:t>invisible records. In particular, any creation, modification and validation of a document</w:t>
      </w:r>
      <w:r w:rsidRPr="001351D8">
        <w:rPr>
          <w:rFonts w:ascii="Times New Roman" w:hAnsi="Times New Roman" w:cs="Times New Roman"/>
          <w:color w:val="000000"/>
          <w:sz w:val="24"/>
          <w:szCs w:val="24"/>
        </w:rPr>
        <w:t xml:space="preserve"> </w:t>
      </w:r>
      <w:r w:rsidRPr="001351D8">
        <w:rPr>
          <w:rFonts w:ascii="Times New Roman" w:hAnsi="Times New Roman" w:cs="Times New Roman"/>
          <w:color w:val="000000"/>
          <w:sz w:val="24"/>
          <w:szCs w:val="24"/>
        </w:rPr>
        <w:t>will be logged and will be visible in the version management or the workflow records.</w:t>
      </w:r>
      <w:r w:rsidR="001351D8">
        <w:rPr>
          <w:rFonts w:ascii="Times New Roman" w:hAnsi="Times New Roman" w:cs="Times New Roman"/>
          <w:color w:val="000000"/>
          <w:sz w:val="24"/>
          <w:szCs w:val="24"/>
        </w:rPr>
        <w:t xml:space="preserve"> </w:t>
      </w:r>
      <w:r w:rsidR="001351D8">
        <w:rPr>
          <w:rFonts w:ascii="Times New Roman" w:hAnsi="Times New Roman" w:cs="Times New Roman"/>
          <w:color w:val="000000"/>
          <w:sz w:val="24"/>
          <w:szCs w:val="24"/>
        </w:rPr>
        <w:t>Invisible logging encompasses records being kept both within the ABAC system itself</w:t>
      </w:r>
      <w:r w:rsidR="001351D8">
        <w:rPr>
          <w:rFonts w:ascii="Times New Roman" w:hAnsi="Times New Roman" w:cs="Times New Roman"/>
          <w:color w:val="000000"/>
          <w:sz w:val="24"/>
          <w:szCs w:val="24"/>
        </w:rPr>
        <w:t xml:space="preserve"> </w:t>
      </w:r>
      <w:r w:rsidR="001351D8">
        <w:rPr>
          <w:rFonts w:ascii="Times New Roman" w:hAnsi="Times New Roman" w:cs="Times New Roman"/>
          <w:color w:val="000000"/>
          <w:sz w:val="24"/>
          <w:szCs w:val="24"/>
        </w:rPr>
        <w:t>and at a technical level such as Databases or Operating Systems.</w:t>
      </w:r>
    </w:p>
    <w:p w14:paraId="3E2454B2" w14:textId="720C3FED" w:rsidR="00CF2395" w:rsidRDefault="00CF2395" w:rsidP="00CF2395">
      <w:pPr>
        <w:autoSpaceDE w:val="0"/>
        <w:autoSpaceDN w:val="0"/>
        <w:adjustRightInd w:val="0"/>
        <w:spacing w:after="0" w:line="240" w:lineRule="auto"/>
        <w:jc w:val="both"/>
        <w:rPr>
          <w:rFonts w:ascii="Times New Roman" w:hAnsi="Times New Roman" w:cs="Times New Roman"/>
          <w:color w:val="000000"/>
          <w:sz w:val="24"/>
          <w:szCs w:val="24"/>
        </w:rPr>
      </w:pPr>
    </w:p>
    <w:p w14:paraId="60AB9B14" w14:textId="07D55E3E" w:rsidR="001351D8" w:rsidRDefault="001351D8" w:rsidP="00CF2395">
      <w:pPr>
        <w:autoSpaceDE w:val="0"/>
        <w:autoSpaceDN w:val="0"/>
        <w:adjustRightInd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For referenced staff</w:t>
      </w:r>
    </w:p>
    <w:p w14:paraId="32692C4D" w14:textId="77777777" w:rsidR="001351D8" w:rsidRDefault="001351D8" w:rsidP="00CF2395">
      <w:pPr>
        <w:autoSpaceDE w:val="0"/>
        <w:autoSpaceDN w:val="0"/>
        <w:adjustRightInd w:val="0"/>
        <w:spacing w:after="0" w:line="240" w:lineRule="auto"/>
        <w:jc w:val="both"/>
        <w:rPr>
          <w:rFonts w:ascii="Times New Roman" w:hAnsi="Times New Roman" w:cs="Times New Roman"/>
          <w:b/>
          <w:i/>
          <w:color w:val="000000"/>
          <w:sz w:val="24"/>
          <w:szCs w:val="24"/>
        </w:rPr>
      </w:pPr>
    </w:p>
    <w:p w14:paraId="4265F638" w14:textId="1A3D0D9B" w:rsidR="00133B48" w:rsidRDefault="00133B48" w:rsidP="00133B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Irrespective of whether a person has access to ABAC, other ABAC users can make 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reference to him or her without the referenced person being notified of the registration.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This referencing can be required by ABAC, notably to ensure that all the staff</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intervening in the validation process of a document is registered in ABAC or to assign 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responsible person to a document. Furthermore, it is possible that the person is referenced</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 free text fields made available to the authorised users. As a consequence, ABAC cannot in an exhaustive way define all positions where personal data is registered.</w:t>
      </w:r>
    </w:p>
    <w:p w14:paraId="1F8D22F4" w14:textId="77777777" w:rsidR="001351D8" w:rsidRPr="00133B48" w:rsidRDefault="001351D8" w:rsidP="00CF2395">
      <w:pPr>
        <w:autoSpaceDE w:val="0"/>
        <w:autoSpaceDN w:val="0"/>
        <w:adjustRightInd w:val="0"/>
        <w:spacing w:after="0" w:line="240" w:lineRule="auto"/>
        <w:jc w:val="both"/>
        <w:rPr>
          <w:rFonts w:ascii="Times New Roman" w:hAnsi="Times New Roman" w:cs="Times New Roman"/>
          <w:b/>
          <w:color w:val="000000"/>
          <w:sz w:val="24"/>
          <w:szCs w:val="24"/>
        </w:rPr>
      </w:pPr>
    </w:p>
    <w:p w14:paraId="53E2484C" w14:textId="1992A6F8" w:rsidR="001351D8" w:rsidRDefault="00133B48" w:rsidP="00CF2395">
      <w:pPr>
        <w:autoSpaceDE w:val="0"/>
        <w:autoSpaceDN w:val="0"/>
        <w:adjustRightInd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For third parties</w:t>
      </w:r>
    </w:p>
    <w:p w14:paraId="002B5619" w14:textId="77777777" w:rsidR="00133B48" w:rsidRDefault="00133B48" w:rsidP="00CF2395">
      <w:pPr>
        <w:autoSpaceDE w:val="0"/>
        <w:autoSpaceDN w:val="0"/>
        <w:adjustRightInd w:val="0"/>
        <w:spacing w:after="0" w:line="240" w:lineRule="auto"/>
        <w:jc w:val="both"/>
        <w:rPr>
          <w:rFonts w:ascii="Times New Roman" w:hAnsi="Times New Roman" w:cs="Times New Roman"/>
          <w:b/>
          <w:i/>
          <w:color w:val="000000"/>
          <w:sz w:val="24"/>
          <w:szCs w:val="24"/>
        </w:rPr>
      </w:pPr>
    </w:p>
    <w:p w14:paraId="5651C77F" w14:textId="36A82D0F" w:rsidR="00133B48" w:rsidRDefault="00133B48" w:rsidP="00133B4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Third party data subjects are to be understood as the persons having a legal or financial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with</w:t>
      </w:r>
      <w:r>
        <w:rPr>
          <w:rFonts w:ascii="Times New Roman" w:hAnsi="Times New Roman" w:cs="Times New Roman"/>
          <w:color w:val="000000"/>
          <w:sz w:val="24"/>
          <w:szCs w:val="24"/>
        </w:rPr>
        <w:t xml:space="preserve"> the management of the Union</w:t>
      </w:r>
      <w:r>
        <w:rPr>
          <w:rFonts w:ascii="Times New Roman" w:hAnsi="Times New Roman" w:cs="Times New Roman"/>
          <w:color w:val="000000"/>
          <w:sz w:val="24"/>
          <w:szCs w:val="24"/>
        </w:rPr>
        <w:t xml:space="preserve"> Funds. Third parties are recorded</w:t>
      </w:r>
      <w:r>
        <w:rPr>
          <w:rFonts w:ascii="Times New Roman" w:hAnsi="Times New Roman" w:cs="Times New Roman"/>
          <w:color w:val="000000"/>
          <w:sz w:val="24"/>
          <w:szCs w:val="24"/>
        </w:rPr>
        <w:t xml:space="preserve"> either as centrally </w:t>
      </w:r>
      <w:r>
        <w:rPr>
          <w:rFonts w:ascii="Times New Roman" w:hAnsi="Times New Roman" w:cs="Times New Roman"/>
          <w:color w:val="000000"/>
          <w:sz w:val="24"/>
          <w:szCs w:val="24"/>
        </w:rPr>
        <w:t>validated legal entities or as (non-validated) mailing addresses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assigne</w:t>
      </w:r>
      <w:r>
        <w:rPr>
          <w:rFonts w:ascii="Times New Roman" w:hAnsi="Times New Roman" w:cs="Times New Roman"/>
          <w:color w:val="000000"/>
          <w:sz w:val="24"/>
          <w:szCs w:val="24"/>
        </w:rPr>
        <w:t>d to Legal Entities. A</w:t>
      </w:r>
      <w:r>
        <w:rPr>
          <w:rFonts w:ascii="Times New Roman" w:hAnsi="Times New Roman" w:cs="Times New Roman"/>
          <w:color w:val="000000"/>
          <w:sz w:val="24"/>
          <w:szCs w:val="24"/>
        </w:rPr>
        <w:t xml:space="preserve">ny </w:t>
      </w:r>
      <w:r>
        <w:rPr>
          <w:rFonts w:ascii="Times New Roman" w:hAnsi="Times New Roman" w:cs="Times New Roman"/>
          <w:color w:val="000000"/>
          <w:sz w:val="24"/>
          <w:szCs w:val="24"/>
        </w:rPr>
        <w:t>person working for EU</w:t>
      </w:r>
      <w:r>
        <w:rPr>
          <w:rFonts w:ascii="Times New Roman" w:hAnsi="Times New Roman" w:cs="Times New Roman"/>
          <w:color w:val="000000"/>
          <w:sz w:val="24"/>
          <w:szCs w:val="24"/>
        </w:rPr>
        <w:t xml:space="preserve"> Institutions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bodies may also be recorded as a third party.</w:t>
      </w:r>
    </w:p>
    <w:p w14:paraId="2A1C402E" w14:textId="77777777" w:rsidR="00133B48" w:rsidRPr="00133B48" w:rsidRDefault="00133B48" w:rsidP="00CF2395">
      <w:pPr>
        <w:autoSpaceDE w:val="0"/>
        <w:autoSpaceDN w:val="0"/>
        <w:adjustRightInd w:val="0"/>
        <w:spacing w:after="0" w:line="240" w:lineRule="auto"/>
        <w:jc w:val="both"/>
        <w:rPr>
          <w:rFonts w:ascii="Times New Roman" w:hAnsi="Times New Roman" w:cs="Times New Roman"/>
          <w:color w:val="000000"/>
          <w:sz w:val="24"/>
          <w:szCs w:val="24"/>
        </w:rPr>
      </w:pPr>
    </w:p>
    <w:p w14:paraId="048F0AE8" w14:textId="6E9DB024" w:rsidR="006051B7" w:rsidRPr="005609B2" w:rsidRDefault="006051B7" w:rsidP="005609B2">
      <w:pPr>
        <w:autoSpaceDE w:val="0"/>
        <w:autoSpaceDN w:val="0"/>
        <w:adjustRightInd w:val="0"/>
        <w:spacing w:after="0" w:line="240" w:lineRule="auto"/>
        <w:jc w:val="both"/>
        <w:rPr>
          <w:rFonts w:ascii="Times New Roman" w:hAnsi="Times New Roman" w:cs="Times New Roman"/>
          <w:color w:val="000000"/>
          <w:sz w:val="24"/>
          <w:szCs w:val="24"/>
        </w:rPr>
      </w:pPr>
    </w:p>
    <w:p w14:paraId="048F0AE9" w14:textId="77777777" w:rsidR="00C51AD2" w:rsidRPr="003202FE" w:rsidRDefault="00C51AD2">
      <w:pPr>
        <w:autoSpaceDE w:val="0"/>
        <w:autoSpaceDN w:val="0"/>
        <w:adjustRightInd w:val="0"/>
        <w:spacing w:after="0"/>
        <w:jc w:val="both"/>
        <w:rPr>
          <w:rFonts w:ascii="Times New Roman" w:hAnsi="Times New Roman" w:cs="Times New Roman"/>
          <w:b/>
          <w:i/>
          <w:color w:val="000000"/>
          <w:sz w:val="24"/>
          <w:szCs w:val="24"/>
        </w:rPr>
      </w:pPr>
      <w:r w:rsidRPr="003202FE">
        <w:rPr>
          <w:rFonts w:ascii="Times New Roman" w:hAnsi="Times New Roman" w:cs="Times New Roman"/>
          <w:b/>
          <w:i/>
          <w:color w:val="000000"/>
          <w:sz w:val="24"/>
          <w:szCs w:val="24"/>
        </w:rPr>
        <w:t>Legal basis</w:t>
      </w:r>
    </w:p>
    <w:p w14:paraId="5291B012" w14:textId="77777777" w:rsidR="003202FE" w:rsidRPr="003202FE" w:rsidRDefault="003202FE">
      <w:pPr>
        <w:autoSpaceDE w:val="0"/>
        <w:autoSpaceDN w:val="0"/>
        <w:adjustRightInd w:val="0"/>
        <w:spacing w:after="0"/>
        <w:jc w:val="both"/>
        <w:rPr>
          <w:rFonts w:ascii="Times New Roman" w:hAnsi="Times New Roman" w:cs="Times New Roman"/>
          <w:b/>
          <w:color w:val="000000"/>
          <w:sz w:val="24"/>
          <w:szCs w:val="24"/>
        </w:rPr>
      </w:pPr>
    </w:p>
    <w:p w14:paraId="048F0AEA" w14:textId="4605D354" w:rsidR="001C3598" w:rsidRPr="003202FE" w:rsidRDefault="00845496" w:rsidP="008F16AB">
      <w:pPr>
        <w:spacing w:after="120"/>
        <w:jc w:val="both"/>
        <w:rPr>
          <w:rFonts w:ascii="Times New Roman" w:eastAsia="Times New Roman" w:hAnsi="Times New Roman" w:cs="Times New Roman"/>
          <w:bCs/>
          <w:sz w:val="24"/>
          <w:szCs w:val="24"/>
          <w:lang w:val="en-GB"/>
        </w:rPr>
      </w:pPr>
      <w:r w:rsidRPr="003202FE">
        <w:rPr>
          <w:rFonts w:ascii="Times New Roman" w:eastAsia="Times New Roman" w:hAnsi="Times New Roman" w:cs="Times New Roman"/>
          <w:bCs/>
          <w:sz w:val="24"/>
          <w:szCs w:val="24"/>
          <w:lang w:val="en-GB"/>
        </w:rPr>
        <w:t>In line with Article 5(a) of Regulation 45/2001, the personal data processing operations</w:t>
      </w:r>
      <w:r w:rsidR="003202FE" w:rsidRPr="003202FE">
        <w:rPr>
          <w:rFonts w:ascii="Times New Roman" w:eastAsia="Times New Roman" w:hAnsi="Times New Roman" w:cs="Times New Roman"/>
          <w:bCs/>
          <w:sz w:val="24"/>
          <w:szCs w:val="24"/>
          <w:lang w:val="en-GB"/>
        </w:rPr>
        <w:t>, related to the use of various personal data</w:t>
      </w:r>
      <w:r w:rsidRPr="003202FE">
        <w:rPr>
          <w:rFonts w:ascii="Times New Roman" w:eastAsia="Times New Roman" w:hAnsi="Times New Roman" w:cs="Times New Roman"/>
          <w:bCs/>
          <w:sz w:val="24"/>
          <w:szCs w:val="24"/>
          <w:lang w:val="en-GB"/>
        </w:rPr>
        <w:t xml:space="preserve"> of the identified data subjects, are necessary for the performance of tasks carried out in the public interest on the basis of Regulation (EC) N 713/2009 of the European Parliament and of the Council of 13 July 2009</w:t>
      </w:r>
      <w:r w:rsidR="001C3598" w:rsidRPr="003202FE">
        <w:rPr>
          <w:rFonts w:ascii="Times New Roman" w:eastAsia="Times New Roman" w:hAnsi="Times New Roman" w:cs="Times New Roman"/>
          <w:bCs/>
          <w:sz w:val="24"/>
          <w:szCs w:val="24"/>
          <w:lang w:val="en-GB"/>
        </w:rPr>
        <w:t xml:space="preserve"> </w:t>
      </w:r>
      <w:r w:rsidR="001C3598" w:rsidRPr="003202FE">
        <w:rPr>
          <w:rFonts w:ascii="Times New Roman" w:hAnsi="Times New Roman" w:cs="Times New Roman"/>
          <w:sz w:val="24"/>
          <w:szCs w:val="24"/>
        </w:rPr>
        <w:t>establishing an Agency for the Cooperation of Energy Regulators</w:t>
      </w:r>
      <w:r w:rsidR="001C3598" w:rsidRPr="003202FE">
        <w:rPr>
          <w:rStyle w:val="FootnoteReference"/>
          <w:rFonts w:ascii="Times New Roman" w:hAnsi="Times New Roman" w:cs="Times New Roman"/>
          <w:sz w:val="24"/>
          <w:szCs w:val="24"/>
        </w:rPr>
        <w:footnoteReference w:id="2"/>
      </w:r>
      <w:r w:rsidRPr="003202FE">
        <w:rPr>
          <w:rFonts w:ascii="Times New Roman" w:eastAsia="Times New Roman" w:hAnsi="Times New Roman" w:cs="Times New Roman"/>
          <w:bCs/>
          <w:sz w:val="24"/>
          <w:szCs w:val="24"/>
          <w:lang w:val="en-GB"/>
        </w:rPr>
        <w:t xml:space="preserve">, as well as for the legitimate exercise of official authority vested in the Agency, whereas staff members could perform tasks entrusted to it. </w:t>
      </w:r>
    </w:p>
    <w:p w14:paraId="048F0AEC" w14:textId="759DB2A7" w:rsidR="00C51AD2" w:rsidRDefault="003202FE">
      <w:pPr>
        <w:autoSpaceDE w:val="0"/>
        <w:autoSpaceDN w:val="0"/>
        <w:adjustRightInd w:val="0"/>
        <w:spacing w:after="0"/>
        <w:jc w:val="both"/>
        <w:rPr>
          <w:rFonts w:ascii="Times New Roman" w:hAnsi="Times New Roman" w:cs="Times New Roman"/>
          <w:color w:val="000000"/>
          <w:sz w:val="24"/>
          <w:szCs w:val="24"/>
        </w:rPr>
      </w:pPr>
      <w:r w:rsidRPr="003202FE">
        <w:rPr>
          <w:rFonts w:ascii="Times New Roman" w:hAnsi="Times New Roman" w:cs="Times New Roman"/>
          <w:color w:val="000000"/>
          <w:sz w:val="24"/>
          <w:szCs w:val="24"/>
        </w:rPr>
        <w:t xml:space="preserve">In particular, </w:t>
      </w:r>
      <w:r>
        <w:rPr>
          <w:rFonts w:ascii="Times New Roman" w:hAnsi="Times New Roman" w:cs="Times New Roman"/>
          <w:color w:val="000000"/>
          <w:sz w:val="24"/>
          <w:szCs w:val="24"/>
        </w:rPr>
        <w:t>handling personal data processing in the ABAC system assists and enables the Agency to protect the financial interests of the European Union.</w:t>
      </w:r>
    </w:p>
    <w:p w14:paraId="63894FB9" w14:textId="77777777" w:rsidR="003202FE" w:rsidRPr="003202FE" w:rsidRDefault="003202FE">
      <w:pPr>
        <w:autoSpaceDE w:val="0"/>
        <w:autoSpaceDN w:val="0"/>
        <w:adjustRightInd w:val="0"/>
        <w:spacing w:after="0"/>
        <w:jc w:val="both"/>
        <w:rPr>
          <w:rFonts w:cstheme="minorHAnsi"/>
          <w:color w:val="000000"/>
        </w:rPr>
      </w:pPr>
    </w:p>
    <w:p w14:paraId="048F0AED" w14:textId="77777777" w:rsidR="00C51AD2" w:rsidRPr="00B3320C" w:rsidRDefault="00C51AD2">
      <w:pPr>
        <w:pStyle w:val="ListParagraph"/>
        <w:numPr>
          <w:ilvl w:val="0"/>
          <w:numId w:val="8"/>
        </w:numPr>
        <w:autoSpaceDE w:val="0"/>
        <w:autoSpaceDN w:val="0"/>
        <w:adjustRightInd w:val="0"/>
        <w:spacing w:after="0"/>
        <w:jc w:val="both"/>
        <w:rPr>
          <w:rFonts w:asciiTheme="minorHAnsi" w:hAnsiTheme="minorHAnsi" w:cstheme="minorHAnsi"/>
          <w:b/>
          <w:color w:val="000000"/>
        </w:rPr>
      </w:pPr>
      <w:r w:rsidRPr="00B3320C">
        <w:rPr>
          <w:rFonts w:asciiTheme="minorHAnsi" w:hAnsiTheme="minorHAnsi" w:cstheme="minorHAnsi"/>
          <w:b/>
          <w:color w:val="000000"/>
        </w:rPr>
        <w:t>Who has access to your personal data, to whom is it disclosed, and for how long is it stored?</w:t>
      </w:r>
    </w:p>
    <w:p w14:paraId="048F0AEE" w14:textId="77777777" w:rsidR="00845496" w:rsidRPr="006B4639" w:rsidRDefault="00845496">
      <w:pPr>
        <w:autoSpaceDE w:val="0"/>
        <w:autoSpaceDN w:val="0"/>
        <w:adjustRightInd w:val="0"/>
        <w:spacing w:after="0"/>
        <w:jc w:val="both"/>
        <w:rPr>
          <w:rFonts w:eastAsia="Times New Roman"/>
          <w:bCs/>
          <w:sz w:val="16"/>
          <w:szCs w:val="16"/>
        </w:rPr>
      </w:pPr>
    </w:p>
    <w:p w14:paraId="03EB1790" w14:textId="7949D19E" w:rsidR="004116FD" w:rsidRPr="004116FD" w:rsidRDefault="004116FD" w:rsidP="004116FD">
      <w:pPr>
        <w:autoSpaceDE w:val="0"/>
        <w:autoSpaceDN w:val="0"/>
        <w:adjustRightInd w:val="0"/>
        <w:spacing w:after="0" w:line="240" w:lineRule="auto"/>
        <w:jc w:val="both"/>
        <w:rPr>
          <w:rFonts w:ascii="Times New Roman" w:hAnsi="Times New Roman" w:cs="Times New Roman"/>
          <w:color w:val="000000"/>
          <w:sz w:val="24"/>
          <w:szCs w:val="24"/>
        </w:rPr>
      </w:pPr>
      <w:r w:rsidRPr="004116FD">
        <w:rPr>
          <w:rFonts w:ascii="Times New Roman" w:eastAsia="Times New Roman" w:hAnsi="Times New Roman" w:cs="Times New Roman"/>
          <w:bCs/>
          <w:sz w:val="24"/>
          <w:szCs w:val="24"/>
          <w:lang w:val="en-GB"/>
        </w:rPr>
        <w:t xml:space="preserve">All information </w:t>
      </w:r>
      <w:r w:rsidRPr="004116FD">
        <w:rPr>
          <w:rFonts w:ascii="Times New Roman" w:hAnsi="Times New Roman" w:cs="Times New Roman"/>
          <w:color w:val="000000"/>
          <w:sz w:val="24"/>
          <w:szCs w:val="24"/>
        </w:rPr>
        <w:t>held within the legal entity and bank account file is shared and accessible</w:t>
      </w:r>
    </w:p>
    <w:p w14:paraId="6CF39034" w14:textId="77777777" w:rsidR="004116FD" w:rsidRPr="004116FD" w:rsidRDefault="004116FD" w:rsidP="004116F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116FD">
        <w:rPr>
          <w:rFonts w:ascii="Times New Roman" w:hAnsi="Times New Roman" w:cs="Times New Roman"/>
          <w:color w:val="000000"/>
          <w:sz w:val="24"/>
          <w:szCs w:val="24"/>
        </w:rPr>
        <w:t>to</w:t>
      </w:r>
      <w:proofErr w:type="gramEnd"/>
      <w:r w:rsidRPr="004116FD">
        <w:rPr>
          <w:rFonts w:ascii="Times New Roman" w:hAnsi="Times New Roman" w:cs="Times New Roman"/>
          <w:color w:val="000000"/>
          <w:sz w:val="24"/>
          <w:szCs w:val="24"/>
        </w:rPr>
        <w:t xml:space="preserve"> the ABAC user community and is visible to all staff being granted access to these data</w:t>
      </w:r>
    </w:p>
    <w:p w14:paraId="11C40BC0" w14:textId="40E968AC" w:rsidR="004116FD" w:rsidRPr="004116FD" w:rsidRDefault="004116FD" w:rsidP="004116F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116FD">
        <w:rPr>
          <w:rFonts w:ascii="Times New Roman" w:hAnsi="Times New Roman" w:cs="Times New Roman"/>
          <w:color w:val="000000"/>
          <w:sz w:val="24"/>
          <w:szCs w:val="24"/>
        </w:rPr>
        <w:lastRenderedPageBreak/>
        <w:t>and</w:t>
      </w:r>
      <w:proofErr w:type="gramEnd"/>
      <w:r w:rsidRPr="004116FD">
        <w:rPr>
          <w:rFonts w:ascii="Times New Roman" w:hAnsi="Times New Roman" w:cs="Times New Roman"/>
          <w:color w:val="000000"/>
          <w:sz w:val="24"/>
          <w:szCs w:val="24"/>
        </w:rPr>
        <w:t xml:space="preserve"> to personal data held within certain groups of legal entities.</w:t>
      </w:r>
      <w:r>
        <w:rPr>
          <w:rFonts w:ascii="Times New Roman" w:hAnsi="Times New Roman" w:cs="Times New Roman"/>
          <w:color w:val="000000"/>
          <w:sz w:val="24"/>
          <w:szCs w:val="24"/>
        </w:rPr>
        <w:t xml:space="preserve"> </w:t>
      </w:r>
      <w:r w:rsidRPr="004116FD">
        <w:rPr>
          <w:rFonts w:ascii="Times New Roman" w:hAnsi="Times New Roman" w:cs="Times New Roman"/>
          <w:color w:val="000000"/>
          <w:sz w:val="24"/>
          <w:szCs w:val="24"/>
        </w:rPr>
        <w:t>Where documents are produced by ABAC, user related personal data may be made</w:t>
      </w:r>
      <w:r>
        <w:rPr>
          <w:rFonts w:ascii="Times New Roman" w:hAnsi="Times New Roman" w:cs="Times New Roman"/>
          <w:color w:val="000000"/>
          <w:sz w:val="24"/>
          <w:szCs w:val="24"/>
        </w:rPr>
        <w:t xml:space="preserve"> </w:t>
      </w:r>
      <w:r w:rsidRPr="004116FD">
        <w:rPr>
          <w:rFonts w:ascii="Times New Roman" w:hAnsi="Times New Roman" w:cs="Times New Roman"/>
          <w:color w:val="000000"/>
          <w:sz w:val="24"/>
          <w:szCs w:val="24"/>
        </w:rPr>
        <w:t>visible to counterparties (e.g. contact persons).</w:t>
      </w:r>
    </w:p>
    <w:p w14:paraId="048F0AF1" w14:textId="77777777" w:rsidR="00845496" w:rsidRPr="004116FD" w:rsidRDefault="00845496" w:rsidP="008F16AB">
      <w:pPr>
        <w:spacing w:after="120"/>
        <w:jc w:val="both"/>
        <w:rPr>
          <w:rFonts w:ascii="Times New Roman" w:eastAsia="Times New Roman" w:hAnsi="Times New Roman" w:cs="Times New Roman"/>
          <w:bCs/>
          <w:sz w:val="24"/>
          <w:szCs w:val="24"/>
          <w:lang w:val="en-GB"/>
        </w:rPr>
      </w:pPr>
      <w:r w:rsidRPr="004116FD">
        <w:rPr>
          <w:rFonts w:ascii="Times New Roman" w:eastAsia="Times New Roman" w:hAnsi="Times New Roman" w:cs="Times New Roman"/>
          <w:bCs/>
          <w:sz w:val="24"/>
          <w:szCs w:val="24"/>
          <w:lang w:val="en-GB"/>
        </w:rPr>
        <w:t xml:space="preserve">For the performance of the respective supervisory, advisory or judicial tasks the </w:t>
      </w:r>
      <w:r w:rsidR="00FD1E81" w:rsidRPr="004116FD">
        <w:rPr>
          <w:rFonts w:ascii="Times New Roman" w:eastAsia="Times New Roman" w:hAnsi="Times New Roman" w:cs="Times New Roman"/>
          <w:bCs/>
          <w:sz w:val="24"/>
          <w:szCs w:val="24"/>
          <w:lang w:val="en-GB"/>
        </w:rPr>
        <w:t xml:space="preserve">data may be disclosed to </w:t>
      </w:r>
      <w:r w:rsidRPr="004116FD">
        <w:rPr>
          <w:rFonts w:ascii="Times New Roman" w:eastAsia="Times New Roman" w:hAnsi="Times New Roman" w:cs="Times New Roman"/>
          <w:bCs/>
          <w:sz w:val="24"/>
          <w:szCs w:val="24"/>
          <w:lang w:val="en-GB"/>
        </w:rPr>
        <w:t xml:space="preserve">internal auditors, IAS of the European Commission, Court of Auditors, Legal Service, Civil Service Tribunal, the European Ombudsman or the </w:t>
      </w:r>
      <w:r w:rsidR="00FD1E81" w:rsidRPr="004116FD">
        <w:rPr>
          <w:rFonts w:ascii="Times New Roman" w:hAnsi="Times New Roman" w:cs="Times New Roman"/>
          <w:sz w:val="24"/>
          <w:szCs w:val="24"/>
          <w:lang w:val="en-GB"/>
        </w:rPr>
        <w:t>European Data Protection Supervisor (EDPS)</w:t>
      </w:r>
      <w:r w:rsidRPr="004116FD">
        <w:rPr>
          <w:rFonts w:ascii="Times New Roman" w:eastAsia="Times New Roman" w:hAnsi="Times New Roman" w:cs="Times New Roman"/>
          <w:bCs/>
          <w:sz w:val="24"/>
          <w:szCs w:val="24"/>
          <w:lang w:val="en-GB"/>
        </w:rPr>
        <w:t>.</w:t>
      </w:r>
    </w:p>
    <w:p w14:paraId="048F0AF2" w14:textId="77777777" w:rsidR="00845496" w:rsidRPr="00B43E5F" w:rsidRDefault="00845496" w:rsidP="008F16AB">
      <w:pPr>
        <w:autoSpaceDE w:val="0"/>
        <w:autoSpaceDN w:val="0"/>
        <w:adjustRightInd w:val="0"/>
        <w:spacing w:after="120"/>
        <w:jc w:val="both"/>
        <w:rPr>
          <w:rFonts w:ascii="Times New Roman" w:hAnsi="Times New Roman" w:cs="Times New Roman"/>
          <w:b/>
          <w:color w:val="000000"/>
          <w:sz w:val="24"/>
          <w:szCs w:val="24"/>
        </w:rPr>
      </w:pPr>
      <w:r w:rsidRPr="00B43E5F">
        <w:rPr>
          <w:rFonts w:ascii="Times New Roman" w:hAnsi="Times New Roman" w:cs="Times New Roman"/>
          <w:b/>
          <w:color w:val="000000"/>
          <w:sz w:val="24"/>
          <w:szCs w:val="24"/>
        </w:rPr>
        <w:t>Retention period</w:t>
      </w:r>
    </w:p>
    <w:p w14:paraId="51F0F6D2" w14:textId="18F43A34" w:rsidR="004116FD" w:rsidRDefault="004116FD" w:rsidP="004116F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Taking into consideration the limited set of personal data registered in ABAC, the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requirement to keep full records at least for five years after the discharge decision and the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need to maintain information for audits, there is no "deletion" or "rendering invisible" of</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personal data after a determined period.</w:t>
      </w:r>
    </w:p>
    <w:p w14:paraId="048F0AF6" w14:textId="77777777" w:rsidR="008F16AB" w:rsidRPr="00B3320C" w:rsidRDefault="008F16AB" w:rsidP="008F16AB">
      <w:pPr>
        <w:spacing w:after="120"/>
        <w:jc w:val="both"/>
        <w:rPr>
          <w:rFonts w:cstheme="minorHAnsi"/>
          <w:b/>
          <w:color w:val="000000"/>
        </w:rPr>
      </w:pPr>
    </w:p>
    <w:p w14:paraId="048F0AF7" w14:textId="77777777" w:rsidR="00B3320C" w:rsidRPr="00B43E5F" w:rsidRDefault="001569A2" w:rsidP="00441B6C">
      <w:pPr>
        <w:pStyle w:val="ListParagraph"/>
        <w:numPr>
          <w:ilvl w:val="0"/>
          <w:numId w:val="8"/>
        </w:numPr>
        <w:autoSpaceDE w:val="0"/>
        <w:autoSpaceDN w:val="0"/>
        <w:adjustRightInd w:val="0"/>
        <w:spacing w:after="0"/>
        <w:jc w:val="both"/>
        <w:rPr>
          <w:rFonts w:ascii="Times New Roman" w:hAnsi="Times New Roman"/>
          <w:b/>
          <w:color w:val="000000"/>
          <w:sz w:val="24"/>
          <w:szCs w:val="24"/>
        </w:rPr>
      </w:pPr>
      <w:r w:rsidRPr="00B43E5F">
        <w:rPr>
          <w:rFonts w:ascii="Times New Roman" w:hAnsi="Times New Roman"/>
          <w:b/>
          <w:color w:val="000000"/>
          <w:sz w:val="24"/>
          <w:szCs w:val="24"/>
        </w:rPr>
        <w:t>Rights of the data subjects</w:t>
      </w:r>
    </w:p>
    <w:p w14:paraId="048F0AF8" w14:textId="77777777" w:rsidR="00B3320C" w:rsidRPr="00B43E5F" w:rsidRDefault="00B3320C" w:rsidP="00B3320C">
      <w:pPr>
        <w:autoSpaceDE w:val="0"/>
        <w:autoSpaceDN w:val="0"/>
        <w:adjustRightInd w:val="0"/>
        <w:spacing w:after="0"/>
        <w:jc w:val="both"/>
        <w:rPr>
          <w:rFonts w:ascii="Times New Roman" w:hAnsi="Times New Roman" w:cs="Times New Roman"/>
          <w:sz w:val="24"/>
          <w:szCs w:val="24"/>
          <w:lang w:val="en-GB"/>
        </w:rPr>
      </w:pPr>
    </w:p>
    <w:p w14:paraId="00F9B9BD" w14:textId="61776C64" w:rsidR="00B43E5F" w:rsidRPr="00B43E5F" w:rsidRDefault="00B43E5F" w:rsidP="00B43E5F">
      <w:pPr>
        <w:autoSpaceDE w:val="0"/>
        <w:autoSpaceDN w:val="0"/>
        <w:adjustRightInd w:val="0"/>
        <w:spacing w:after="0" w:line="240" w:lineRule="auto"/>
        <w:jc w:val="both"/>
        <w:rPr>
          <w:rFonts w:ascii="Times New Roman" w:hAnsi="Times New Roman" w:cs="Times New Roman"/>
          <w:color w:val="000000"/>
          <w:sz w:val="24"/>
          <w:szCs w:val="24"/>
        </w:rPr>
      </w:pPr>
      <w:r w:rsidRPr="00B43E5F">
        <w:rPr>
          <w:rFonts w:ascii="Times New Roman" w:hAnsi="Times New Roman" w:cs="Times New Roman"/>
          <w:color w:val="000000"/>
          <w:sz w:val="24"/>
          <w:szCs w:val="24"/>
        </w:rPr>
        <w:t>Any modification to entries in the legal entity and bank account file are to be performed</w:t>
      </w:r>
      <w:r>
        <w:rPr>
          <w:rFonts w:ascii="Times New Roman" w:hAnsi="Times New Roman" w:cs="Times New Roman"/>
          <w:color w:val="000000"/>
          <w:sz w:val="24"/>
          <w:szCs w:val="24"/>
        </w:rPr>
        <w:t xml:space="preserve"> </w:t>
      </w:r>
      <w:r w:rsidRPr="00B43E5F">
        <w:rPr>
          <w:rFonts w:ascii="Times New Roman" w:hAnsi="Times New Roman" w:cs="Times New Roman"/>
          <w:color w:val="000000"/>
          <w:sz w:val="24"/>
          <w:szCs w:val="24"/>
        </w:rPr>
        <w:t>according to the standing procedures which require supporting documents to justify</w:t>
      </w:r>
      <w:r>
        <w:rPr>
          <w:rFonts w:ascii="Times New Roman" w:hAnsi="Times New Roman" w:cs="Times New Roman"/>
          <w:color w:val="000000"/>
          <w:sz w:val="24"/>
          <w:szCs w:val="24"/>
        </w:rPr>
        <w:t xml:space="preserve"> </w:t>
      </w:r>
      <w:r w:rsidRPr="00B43E5F">
        <w:rPr>
          <w:rFonts w:ascii="Times New Roman" w:hAnsi="Times New Roman" w:cs="Times New Roman"/>
          <w:color w:val="000000"/>
          <w:sz w:val="24"/>
          <w:szCs w:val="24"/>
        </w:rPr>
        <w:t>changes.</w:t>
      </w:r>
    </w:p>
    <w:p w14:paraId="20678EAE" w14:textId="2447D3C0" w:rsidR="00B43E5F" w:rsidRPr="00B43E5F" w:rsidRDefault="00B43E5F" w:rsidP="00B43E5F">
      <w:pPr>
        <w:autoSpaceDE w:val="0"/>
        <w:autoSpaceDN w:val="0"/>
        <w:adjustRightInd w:val="0"/>
        <w:spacing w:after="0" w:line="240" w:lineRule="auto"/>
        <w:jc w:val="both"/>
        <w:rPr>
          <w:rFonts w:ascii="Times New Roman" w:hAnsi="Times New Roman" w:cs="Times New Roman"/>
          <w:color w:val="000000"/>
          <w:sz w:val="24"/>
          <w:szCs w:val="24"/>
        </w:rPr>
      </w:pPr>
      <w:r w:rsidRPr="00B43E5F">
        <w:rPr>
          <w:rFonts w:ascii="Times New Roman" w:hAnsi="Times New Roman" w:cs="Times New Roman"/>
          <w:color w:val="000000"/>
          <w:sz w:val="24"/>
          <w:szCs w:val="24"/>
        </w:rPr>
        <w:t xml:space="preserve">Any anomaly related to </w:t>
      </w:r>
      <w:proofErr w:type="spellStart"/>
      <w:r w:rsidRPr="00B43E5F">
        <w:rPr>
          <w:rFonts w:ascii="Times New Roman" w:hAnsi="Times New Roman" w:cs="Times New Roman"/>
          <w:color w:val="000000"/>
          <w:sz w:val="24"/>
          <w:szCs w:val="24"/>
        </w:rPr>
        <w:t>UserIDs</w:t>
      </w:r>
      <w:proofErr w:type="spellEnd"/>
      <w:r w:rsidRPr="00B43E5F">
        <w:rPr>
          <w:rFonts w:ascii="Times New Roman" w:hAnsi="Times New Roman" w:cs="Times New Roman"/>
          <w:color w:val="000000"/>
          <w:sz w:val="24"/>
          <w:szCs w:val="24"/>
        </w:rPr>
        <w:t xml:space="preserve"> and access rights should be first communicated to the</w:t>
      </w:r>
      <w:r>
        <w:rPr>
          <w:rFonts w:ascii="Times New Roman" w:hAnsi="Times New Roman" w:cs="Times New Roman"/>
          <w:color w:val="000000"/>
          <w:sz w:val="24"/>
          <w:szCs w:val="24"/>
        </w:rPr>
        <w:t xml:space="preserve"> </w:t>
      </w:r>
      <w:r w:rsidRPr="00B43E5F">
        <w:rPr>
          <w:rFonts w:ascii="Times New Roman" w:hAnsi="Times New Roman" w:cs="Times New Roman"/>
          <w:color w:val="000000"/>
          <w:sz w:val="24"/>
          <w:szCs w:val="24"/>
        </w:rPr>
        <w:t>responsible Local Profile Manager. He/she may wish to escalate the issue to the Master</w:t>
      </w:r>
      <w:r>
        <w:rPr>
          <w:rFonts w:ascii="Times New Roman" w:hAnsi="Times New Roman" w:cs="Times New Roman"/>
          <w:color w:val="000000"/>
          <w:sz w:val="24"/>
          <w:szCs w:val="24"/>
        </w:rPr>
        <w:t xml:space="preserve"> </w:t>
      </w:r>
      <w:r w:rsidRPr="00B43E5F">
        <w:rPr>
          <w:rFonts w:ascii="Times New Roman" w:hAnsi="Times New Roman" w:cs="Times New Roman"/>
          <w:color w:val="000000"/>
          <w:sz w:val="24"/>
          <w:szCs w:val="24"/>
        </w:rPr>
        <w:t>Profile Management team and/or the Local Informatics Security Officer in DG Budget.</w:t>
      </w:r>
    </w:p>
    <w:p w14:paraId="72933CB2" w14:textId="77777777" w:rsidR="00B43E5F" w:rsidRDefault="00B43E5F" w:rsidP="00B43E5F">
      <w:pPr>
        <w:autoSpaceDE w:val="0"/>
        <w:autoSpaceDN w:val="0"/>
        <w:adjustRightInd w:val="0"/>
        <w:spacing w:after="0" w:line="240" w:lineRule="auto"/>
        <w:jc w:val="both"/>
        <w:rPr>
          <w:rFonts w:ascii="Times New Roman" w:hAnsi="Times New Roman" w:cs="Times New Roman"/>
          <w:color w:val="000000"/>
          <w:sz w:val="24"/>
          <w:szCs w:val="24"/>
        </w:rPr>
      </w:pPr>
    </w:p>
    <w:p w14:paraId="08D9AAA8" w14:textId="1C913758" w:rsidR="00B43E5F" w:rsidRPr="00B43E5F" w:rsidRDefault="00B43E5F" w:rsidP="00B43E5F">
      <w:pPr>
        <w:autoSpaceDE w:val="0"/>
        <w:autoSpaceDN w:val="0"/>
        <w:adjustRightInd w:val="0"/>
        <w:spacing w:after="0" w:line="240" w:lineRule="auto"/>
        <w:jc w:val="both"/>
        <w:rPr>
          <w:rFonts w:ascii="Times New Roman" w:hAnsi="Times New Roman" w:cs="Times New Roman"/>
          <w:color w:val="000000"/>
          <w:sz w:val="24"/>
          <w:szCs w:val="24"/>
        </w:rPr>
      </w:pPr>
      <w:r w:rsidRPr="00B43E5F">
        <w:rPr>
          <w:rFonts w:ascii="Times New Roman" w:hAnsi="Times New Roman" w:cs="Times New Roman"/>
          <w:color w:val="000000"/>
          <w:sz w:val="24"/>
          <w:szCs w:val="24"/>
        </w:rPr>
        <w:t>In order to avoid anomalies on transactional level, the most important rule to respect is</w:t>
      </w:r>
      <w:r>
        <w:rPr>
          <w:rFonts w:ascii="Times New Roman" w:hAnsi="Times New Roman" w:cs="Times New Roman"/>
          <w:color w:val="000000"/>
          <w:sz w:val="24"/>
          <w:szCs w:val="24"/>
        </w:rPr>
        <w:t xml:space="preserve"> </w:t>
      </w:r>
      <w:r w:rsidRPr="00B43E5F">
        <w:rPr>
          <w:rFonts w:ascii="Times New Roman" w:hAnsi="Times New Roman" w:cs="Times New Roman"/>
          <w:color w:val="000000"/>
          <w:sz w:val="24"/>
          <w:szCs w:val="24"/>
        </w:rPr>
        <w:t xml:space="preserve">that no one shall use a </w:t>
      </w:r>
      <w:proofErr w:type="spellStart"/>
      <w:r w:rsidRPr="00B43E5F">
        <w:rPr>
          <w:rFonts w:ascii="Times New Roman" w:hAnsi="Times New Roman" w:cs="Times New Roman"/>
          <w:color w:val="000000"/>
          <w:sz w:val="24"/>
          <w:szCs w:val="24"/>
        </w:rPr>
        <w:t>UserID</w:t>
      </w:r>
      <w:proofErr w:type="spellEnd"/>
      <w:r w:rsidRPr="00B43E5F">
        <w:rPr>
          <w:rFonts w:ascii="Times New Roman" w:hAnsi="Times New Roman" w:cs="Times New Roman"/>
          <w:color w:val="000000"/>
          <w:sz w:val="24"/>
          <w:szCs w:val="24"/>
        </w:rPr>
        <w:t xml:space="preserve"> which is not assigned to him/her personally. In that regard,</w:t>
      </w:r>
      <w:r>
        <w:rPr>
          <w:rFonts w:ascii="Times New Roman" w:hAnsi="Times New Roman" w:cs="Times New Roman"/>
          <w:color w:val="000000"/>
          <w:sz w:val="24"/>
          <w:szCs w:val="24"/>
        </w:rPr>
        <w:t xml:space="preserve"> </w:t>
      </w:r>
      <w:r w:rsidRPr="00B43E5F">
        <w:rPr>
          <w:rFonts w:ascii="Times New Roman" w:hAnsi="Times New Roman" w:cs="Times New Roman"/>
          <w:color w:val="000000"/>
          <w:sz w:val="24"/>
          <w:szCs w:val="24"/>
        </w:rPr>
        <w:t xml:space="preserve">it is reminded that it is strictly forbidden to give one's </w:t>
      </w:r>
      <w:proofErr w:type="spellStart"/>
      <w:r w:rsidRPr="00B43E5F">
        <w:rPr>
          <w:rFonts w:ascii="Times New Roman" w:hAnsi="Times New Roman" w:cs="Times New Roman"/>
          <w:color w:val="000000"/>
          <w:sz w:val="24"/>
          <w:szCs w:val="24"/>
        </w:rPr>
        <w:t>UserID</w:t>
      </w:r>
      <w:proofErr w:type="spellEnd"/>
      <w:r w:rsidRPr="00B43E5F">
        <w:rPr>
          <w:rFonts w:ascii="Times New Roman" w:hAnsi="Times New Roman" w:cs="Times New Roman"/>
          <w:color w:val="000000"/>
          <w:sz w:val="24"/>
          <w:szCs w:val="24"/>
        </w:rPr>
        <w:t>/password combination to</w:t>
      </w:r>
      <w:r>
        <w:rPr>
          <w:rFonts w:ascii="Times New Roman" w:hAnsi="Times New Roman" w:cs="Times New Roman"/>
          <w:color w:val="000000"/>
          <w:sz w:val="24"/>
          <w:szCs w:val="24"/>
        </w:rPr>
        <w:t xml:space="preserve"> </w:t>
      </w:r>
      <w:r w:rsidRPr="00B43E5F">
        <w:rPr>
          <w:rFonts w:ascii="Times New Roman" w:hAnsi="Times New Roman" w:cs="Times New Roman"/>
          <w:color w:val="000000"/>
          <w:sz w:val="24"/>
          <w:szCs w:val="24"/>
        </w:rPr>
        <w:t>colleagues and/or to use his/her credentials.</w:t>
      </w:r>
    </w:p>
    <w:p w14:paraId="6D0E773E" w14:textId="77777777" w:rsidR="00B43E5F" w:rsidRDefault="00B43E5F" w:rsidP="008F16AB">
      <w:pPr>
        <w:autoSpaceDE w:val="0"/>
        <w:autoSpaceDN w:val="0"/>
        <w:adjustRightInd w:val="0"/>
        <w:spacing w:after="120"/>
        <w:jc w:val="both"/>
        <w:rPr>
          <w:rFonts w:ascii="Times New Roman" w:hAnsi="Times New Roman" w:cs="Times New Roman"/>
          <w:sz w:val="24"/>
          <w:szCs w:val="24"/>
          <w:lang w:val="en-GB"/>
        </w:rPr>
      </w:pPr>
    </w:p>
    <w:p w14:paraId="048F0AFB" w14:textId="77777777" w:rsidR="00C51AD2" w:rsidRPr="00B43E5F" w:rsidRDefault="00905249" w:rsidP="008F16AB">
      <w:pPr>
        <w:autoSpaceDE w:val="0"/>
        <w:autoSpaceDN w:val="0"/>
        <w:adjustRightInd w:val="0"/>
        <w:spacing w:after="120"/>
        <w:jc w:val="both"/>
        <w:rPr>
          <w:rFonts w:ascii="Times New Roman" w:hAnsi="Times New Roman" w:cs="Times New Roman"/>
          <w:b/>
          <w:color w:val="000000"/>
          <w:sz w:val="24"/>
          <w:szCs w:val="24"/>
        </w:rPr>
      </w:pPr>
      <w:r w:rsidRPr="00B43E5F">
        <w:rPr>
          <w:rFonts w:ascii="Times New Roman" w:hAnsi="Times New Roman" w:cs="Times New Roman"/>
          <w:sz w:val="24"/>
          <w:szCs w:val="24"/>
          <w:lang w:val="en-GB"/>
        </w:rPr>
        <w:t>Data</w:t>
      </w:r>
      <w:r w:rsidR="00C51AD2" w:rsidRPr="00B43E5F">
        <w:rPr>
          <w:rFonts w:ascii="Times New Roman" w:hAnsi="Times New Roman" w:cs="Times New Roman"/>
          <w:sz w:val="24"/>
          <w:szCs w:val="24"/>
          <w:lang w:val="en-GB"/>
        </w:rPr>
        <w:t xml:space="preserve"> subjects seeking clarification of their rights or further information should contact the Agency’s </w:t>
      </w:r>
      <w:r w:rsidR="00FD1E81" w:rsidRPr="00B43E5F">
        <w:rPr>
          <w:rFonts w:ascii="Times New Roman" w:hAnsi="Times New Roman" w:cs="Times New Roman"/>
          <w:sz w:val="24"/>
          <w:szCs w:val="24"/>
          <w:lang w:val="en-GB"/>
        </w:rPr>
        <w:t>D</w:t>
      </w:r>
      <w:r w:rsidR="00C51AD2" w:rsidRPr="00B43E5F">
        <w:rPr>
          <w:rFonts w:ascii="Times New Roman" w:hAnsi="Times New Roman" w:cs="Times New Roman"/>
          <w:sz w:val="24"/>
          <w:szCs w:val="24"/>
          <w:lang w:val="en-GB"/>
        </w:rPr>
        <w:t xml:space="preserve">ata </w:t>
      </w:r>
      <w:r w:rsidR="00FD1E81" w:rsidRPr="00B43E5F">
        <w:rPr>
          <w:rFonts w:ascii="Times New Roman" w:hAnsi="Times New Roman" w:cs="Times New Roman"/>
          <w:sz w:val="24"/>
          <w:szCs w:val="24"/>
          <w:lang w:val="en-GB"/>
        </w:rPr>
        <w:t>P</w:t>
      </w:r>
      <w:r w:rsidR="00C51AD2" w:rsidRPr="00B43E5F">
        <w:rPr>
          <w:rFonts w:ascii="Times New Roman" w:hAnsi="Times New Roman" w:cs="Times New Roman"/>
          <w:sz w:val="24"/>
          <w:szCs w:val="24"/>
          <w:lang w:val="en-GB"/>
        </w:rPr>
        <w:t xml:space="preserve">rotection </w:t>
      </w:r>
      <w:r w:rsidR="00FD1E81" w:rsidRPr="00B43E5F">
        <w:rPr>
          <w:rFonts w:ascii="Times New Roman" w:hAnsi="Times New Roman" w:cs="Times New Roman"/>
          <w:sz w:val="24"/>
          <w:szCs w:val="24"/>
          <w:lang w:val="en-GB"/>
        </w:rPr>
        <w:t>O</w:t>
      </w:r>
      <w:r w:rsidR="00C51AD2" w:rsidRPr="00B43E5F">
        <w:rPr>
          <w:rFonts w:ascii="Times New Roman" w:hAnsi="Times New Roman" w:cs="Times New Roman"/>
          <w:sz w:val="24"/>
          <w:szCs w:val="24"/>
          <w:lang w:val="en-GB"/>
        </w:rPr>
        <w:t>fficer (</w:t>
      </w:r>
      <w:hyperlink r:id="rId15" w:history="1">
        <w:r w:rsidR="00C51AD2" w:rsidRPr="00B43E5F">
          <w:rPr>
            <w:rStyle w:val="Hyperlink"/>
            <w:rFonts w:ascii="Times New Roman" w:hAnsi="Times New Roman" w:cs="Times New Roman"/>
            <w:sz w:val="24"/>
            <w:szCs w:val="24"/>
            <w:lang w:val="en-GB"/>
          </w:rPr>
          <w:t>DPO@acer.europa.eu</w:t>
        </w:r>
      </w:hyperlink>
      <w:r w:rsidR="00C51AD2" w:rsidRPr="00B43E5F">
        <w:rPr>
          <w:rFonts w:ascii="Times New Roman" w:hAnsi="Times New Roman" w:cs="Times New Roman"/>
          <w:sz w:val="24"/>
          <w:szCs w:val="24"/>
          <w:lang w:val="en-GB"/>
        </w:rPr>
        <w:t>).</w:t>
      </w:r>
    </w:p>
    <w:p w14:paraId="048F0AFC" w14:textId="77777777" w:rsidR="00C51AD2" w:rsidRPr="00B43E5F" w:rsidRDefault="00C51AD2" w:rsidP="008F16AB">
      <w:pPr>
        <w:keepNext/>
        <w:keepLines/>
        <w:spacing w:after="120"/>
        <w:jc w:val="both"/>
        <w:outlineLvl w:val="0"/>
        <w:rPr>
          <w:rFonts w:ascii="Times New Roman" w:hAnsi="Times New Roman" w:cs="Times New Roman"/>
          <w:sz w:val="24"/>
          <w:szCs w:val="24"/>
          <w:lang w:val="en-GB"/>
        </w:rPr>
      </w:pPr>
      <w:r w:rsidRPr="00B43E5F">
        <w:rPr>
          <w:rFonts w:ascii="Times New Roman" w:hAnsi="Times New Roman" w:cs="Times New Roman"/>
          <w:sz w:val="24"/>
          <w:szCs w:val="24"/>
          <w:lang w:val="en-GB"/>
        </w:rPr>
        <w:t xml:space="preserve">Data subject wishing to exercise these rights are requested to contact either the person in charge of the </w:t>
      </w:r>
      <w:r w:rsidR="001569A2" w:rsidRPr="00B43E5F">
        <w:rPr>
          <w:rFonts w:ascii="Times New Roman" w:hAnsi="Times New Roman" w:cs="Times New Roman"/>
          <w:sz w:val="24"/>
          <w:szCs w:val="24"/>
          <w:lang w:val="en-GB"/>
        </w:rPr>
        <w:t>processing</w:t>
      </w:r>
      <w:r w:rsidRPr="00B43E5F">
        <w:rPr>
          <w:rFonts w:ascii="Times New Roman" w:hAnsi="Times New Roman" w:cs="Times New Roman"/>
          <w:sz w:val="24"/>
          <w:szCs w:val="24"/>
          <w:lang w:val="en-GB"/>
        </w:rPr>
        <w:t xml:space="preserve">, or the Agency’s </w:t>
      </w:r>
      <w:r w:rsidR="00FD1E81" w:rsidRPr="00B43E5F">
        <w:rPr>
          <w:rFonts w:ascii="Times New Roman" w:hAnsi="Times New Roman" w:cs="Times New Roman"/>
          <w:sz w:val="24"/>
          <w:szCs w:val="24"/>
          <w:lang w:val="en-GB"/>
        </w:rPr>
        <w:t>D</w:t>
      </w:r>
      <w:r w:rsidRPr="00B43E5F">
        <w:rPr>
          <w:rFonts w:ascii="Times New Roman" w:hAnsi="Times New Roman" w:cs="Times New Roman"/>
          <w:sz w:val="24"/>
          <w:szCs w:val="24"/>
          <w:lang w:val="en-GB"/>
        </w:rPr>
        <w:t xml:space="preserve">ata </w:t>
      </w:r>
      <w:r w:rsidR="00FD1E81" w:rsidRPr="00B43E5F">
        <w:rPr>
          <w:rFonts w:ascii="Times New Roman" w:hAnsi="Times New Roman" w:cs="Times New Roman"/>
          <w:sz w:val="24"/>
          <w:szCs w:val="24"/>
          <w:lang w:val="en-GB"/>
        </w:rPr>
        <w:t>P</w:t>
      </w:r>
      <w:r w:rsidRPr="00B43E5F">
        <w:rPr>
          <w:rFonts w:ascii="Times New Roman" w:hAnsi="Times New Roman" w:cs="Times New Roman"/>
          <w:sz w:val="24"/>
          <w:szCs w:val="24"/>
          <w:lang w:val="en-GB"/>
        </w:rPr>
        <w:t xml:space="preserve">rotection </w:t>
      </w:r>
      <w:r w:rsidR="00FD1E81" w:rsidRPr="00B43E5F">
        <w:rPr>
          <w:rFonts w:ascii="Times New Roman" w:hAnsi="Times New Roman" w:cs="Times New Roman"/>
          <w:sz w:val="24"/>
          <w:szCs w:val="24"/>
          <w:lang w:val="en-GB"/>
        </w:rPr>
        <w:t>O</w:t>
      </w:r>
      <w:r w:rsidRPr="00B43E5F">
        <w:rPr>
          <w:rFonts w:ascii="Times New Roman" w:hAnsi="Times New Roman" w:cs="Times New Roman"/>
          <w:sz w:val="24"/>
          <w:szCs w:val="24"/>
          <w:lang w:val="en-GB"/>
        </w:rPr>
        <w:t>fficer (</w:t>
      </w:r>
      <w:hyperlink r:id="rId16" w:history="1">
        <w:r w:rsidRPr="00B43E5F">
          <w:rPr>
            <w:rStyle w:val="Hyperlink"/>
            <w:rFonts w:ascii="Times New Roman" w:hAnsi="Times New Roman" w:cs="Times New Roman"/>
            <w:sz w:val="24"/>
            <w:szCs w:val="24"/>
            <w:lang w:val="en-GB"/>
          </w:rPr>
          <w:t>DPO@acer.europa.eu</w:t>
        </w:r>
      </w:hyperlink>
      <w:r w:rsidRPr="00B43E5F">
        <w:rPr>
          <w:rFonts w:ascii="Times New Roman" w:hAnsi="Times New Roman" w:cs="Times New Roman"/>
          <w:sz w:val="24"/>
          <w:szCs w:val="24"/>
          <w:lang w:val="en-GB"/>
        </w:rPr>
        <w:t>).</w:t>
      </w:r>
    </w:p>
    <w:p w14:paraId="048F0AFD" w14:textId="77777777" w:rsidR="00D358E5" w:rsidRPr="00B43E5F" w:rsidRDefault="00C51AD2" w:rsidP="008F16AB">
      <w:pPr>
        <w:spacing w:after="120"/>
        <w:jc w:val="both"/>
        <w:rPr>
          <w:rFonts w:ascii="Times New Roman" w:hAnsi="Times New Roman" w:cs="Times New Roman"/>
          <w:sz w:val="24"/>
          <w:szCs w:val="24"/>
          <w:lang w:val="nl-BE"/>
        </w:rPr>
      </w:pPr>
      <w:r w:rsidRPr="00B43E5F">
        <w:rPr>
          <w:rFonts w:ascii="Times New Roman" w:hAnsi="Times New Roman" w:cs="Times New Roman"/>
          <w:sz w:val="24"/>
          <w:szCs w:val="24"/>
          <w:lang w:val="en-GB"/>
        </w:rPr>
        <w:t>Finally, the data subjects may, at any time, have recourse to the European Data Protection Supervisor</w:t>
      </w:r>
      <w:r w:rsidRPr="00B43E5F">
        <w:rPr>
          <w:rFonts w:ascii="Times New Roman" w:eastAsia="Times New Roman" w:hAnsi="Times New Roman" w:cs="Times New Roman"/>
          <w:bCs/>
          <w:iCs/>
          <w:sz w:val="24"/>
          <w:szCs w:val="24"/>
        </w:rPr>
        <w:t xml:space="preserve"> (</w:t>
      </w:r>
      <w:hyperlink r:id="rId17" w:history="1">
        <w:r w:rsidRPr="00B43E5F">
          <w:rPr>
            <w:rStyle w:val="Hyperlink"/>
            <w:rFonts w:ascii="Times New Roman" w:hAnsi="Times New Roman" w:cs="Times New Roman"/>
            <w:sz w:val="24"/>
            <w:szCs w:val="24"/>
          </w:rPr>
          <w:t>http://www.edps.europa.eu</w:t>
        </w:r>
      </w:hyperlink>
      <w:r w:rsidRPr="00B43E5F">
        <w:rPr>
          <w:rFonts w:ascii="Times New Roman" w:hAnsi="Times New Roman" w:cs="Times New Roman"/>
          <w:sz w:val="24"/>
          <w:szCs w:val="24"/>
        </w:rPr>
        <w:t>).</w:t>
      </w:r>
    </w:p>
    <w:sectPr w:rsidR="00D358E5" w:rsidRPr="00B43E5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5D201" w14:textId="77777777" w:rsidR="00C20D02" w:rsidRDefault="00C20D02" w:rsidP="00C742CC">
      <w:pPr>
        <w:spacing w:after="0" w:line="240" w:lineRule="auto"/>
      </w:pPr>
      <w:r>
        <w:separator/>
      </w:r>
    </w:p>
  </w:endnote>
  <w:endnote w:type="continuationSeparator" w:id="0">
    <w:p w14:paraId="7BB7E410" w14:textId="77777777" w:rsidR="00C20D02" w:rsidRDefault="00C20D02" w:rsidP="00C7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0B06" w14:textId="77777777" w:rsidR="00293972" w:rsidRDefault="002939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853694"/>
      <w:docPartObj>
        <w:docPartGallery w:val="Page Numbers (Bottom of Page)"/>
        <w:docPartUnique/>
      </w:docPartObj>
    </w:sdtPr>
    <w:sdtEndPr>
      <w:rPr>
        <w:noProof/>
        <w:sz w:val="20"/>
        <w:szCs w:val="20"/>
      </w:rPr>
    </w:sdtEndPr>
    <w:sdtContent>
      <w:p w14:paraId="048F0B07" w14:textId="77777777" w:rsidR="00C742CC" w:rsidRPr="00450F7C" w:rsidRDefault="00450F7C">
        <w:pPr>
          <w:pStyle w:val="Footer"/>
          <w:jc w:val="center"/>
          <w:rPr>
            <w:sz w:val="20"/>
            <w:szCs w:val="20"/>
          </w:rPr>
        </w:pPr>
        <w:r w:rsidRPr="00450F7C">
          <w:rPr>
            <w:sz w:val="20"/>
            <w:szCs w:val="20"/>
          </w:rPr>
          <w:t xml:space="preserve">Page </w:t>
        </w:r>
        <w:r w:rsidR="00C742CC" w:rsidRPr="00450F7C">
          <w:rPr>
            <w:sz w:val="20"/>
            <w:szCs w:val="20"/>
          </w:rPr>
          <w:fldChar w:fldCharType="begin"/>
        </w:r>
        <w:r w:rsidR="00C742CC" w:rsidRPr="00450F7C">
          <w:rPr>
            <w:sz w:val="20"/>
            <w:szCs w:val="20"/>
          </w:rPr>
          <w:instrText xml:space="preserve"> PAGE   \* MERGEFORMAT </w:instrText>
        </w:r>
        <w:r w:rsidR="00C742CC" w:rsidRPr="00450F7C">
          <w:rPr>
            <w:sz w:val="20"/>
            <w:szCs w:val="20"/>
          </w:rPr>
          <w:fldChar w:fldCharType="separate"/>
        </w:r>
        <w:r w:rsidR="00F52A49">
          <w:rPr>
            <w:noProof/>
            <w:sz w:val="20"/>
            <w:szCs w:val="20"/>
          </w:rPr>
          <w:t>3</w:t>
        </w:r>
        <w:r w:rsidR="00C742CC" w:rsidRPr="00450F7C">
          <w:rPr>
            <w:noProof/>
            <w:sz w:val="20"/>
            <w:szCs w:val="20"/>
          </w:rPr>
          <w:fldChar w:fldCharType="end"/>
        </w:r>
        <w:r w:rsidR="00441B6C">
          <w:rPr>
            <w:noProof/>
            <w:sz w:val="20"/>
            <w:szCs w:val="20"/>
          </w:rPr>
          <w:t xml:space="preserve"> of 3</w:t>
        </w:r>
      </w:p>
    </w:sdtContent>
  </w:sdt>
  <w:p w14:paraId="048F0B08" w14:textId="77777777" w:rsidR="00C742CC" w:rsidRDefault="00C742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0B0A" w14:textId="77777777" w:rsidR="00293972" w:rsidRDefault="00293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AA1C7" w14:textId="77777777" w:rsidR="00C20D02" w:rsidRDefault="00C20D02" w:rsidP="00C742CC">
      <w:pPr>
        <w:spacing w:after="0" w:line="240" w:lineRule="auto"/>
      </w:pPr>
      <w:r>
        <w:separator/>
      </w:r>
    </w:p>
  </w:footnote>
  <w:footnote w:type="continuationSeparator" w:id="0">
    <w:p w14:paraId="0B6E7F40" w14:textId="77777777" w:rsidR="00C20D02" w:rsidRDefault="00C20D02" w:rsidP="00C742CC">
      <w:pPr>
        <w:spacing w:after="0" w:line="240" w:lineRule="auto"/>
      </w:pPr>
      <w:r>
        <w:continuationSeparator/>
      </w:r>
    </w:p>
  </w:footnote>
  <w:footnote w:id="1">
    <w:p w14:paraId="14AD93C8" w14:textId="77777777" w:rsidR="00914F0A" w:rsidRDefault="00914F0A" w:rsidP="00914F0A">
      <w:pPr>
        <w:autoSpaceDE w:val="0"/>
        <w:autoSpaceDN w:val="0"/>
        <w:adjustRightInd w:val="0"/>
        <w:spacing w:after="0" w:line="240" w:lineRule="auto"/>
        <w:jc w:val="both"/>
        <w:rPr>
          <w:rFonts w:ascii="Times New Roman" w:hAnsi="Times New Roman" w:cs="Times New Roman"/>
          <w:color w:val="0000FF"/>
          <w:sz w:val="24"/>
          <w:szCs w:val="24"/>
        </w:rPr>
      </w:pPr>
      <w:r>
        <w:rPr>
          <w:rStyle w:val="FootnoteReference"/>
        </w:rPr>
        <w:footnoteRef/>
      </w:r>
      <w:r>
        <w:t xml:space="preserve"> </w:t>
      </w:r>
      <w:r>
        <w:rPr>
          <w:rFonts w:ascii="Times New Roman" w:hAnsi="Times New Roman" w:cs="Times New Roman"/>
          <w:color w:val="0000FF"/>
          <w:sz w:val="24"/>
          <w:szCs w:val="24"/>
        </w:rPr>
        <w:t>https://myintracomm.ec.testa.eu/budgweb/en/abac/support/pages/its-020-020_intro.aspx</w:t>
      </w:r>
    </w:p>
    <w:p w14:paraId="22ADD2D4" w14:textId="53E5678D" w:rsidR="00914F0A" w:rsidRPr="00914F0A" w:rsidRDefault="00914F0A">
      <w:pPr>
        <w:pStyle w:val="FootnoteText"/>
        <w:rPr>
          <w:lang w:val="en-GB"/>
        </w:rPr>
      </w:pPr>
    </w:p>
  </w:footnote>
  <w:footnote w:id="2">
    <w:p w14:paraId="048F0B0B" w14:textId="77777777" w:rsidR="001C3598" w:rsidRPr="00441B6C" w:rsidRDefault="001C3598">
      <w:pPr>
        <w:pStyle w:val="FootnoteText"/>
        <w:rPr>
          <w:lang w:val="en-GB"/>
        </w:rPr>
      </w:pPr>
      <w:r>
        <w:rPr>
          <w:rStyle w:val="FootnoteReference"/>
        </w:rPr>
        <w:footnoteRef/>
      </w:r>
      <w:r>
        <w:t xml:space="preserve"> OJ </w:t>
      </w:r>
      <w:r>
        <w:rPr>
          <w:lang w:val="en-GB"/>
        </w:rPr>
        <w:t xml:space="preserve">L211, 14.8.2009, p.1.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0B04" w14:textId="77777777" w:rsidR="00293972" w:rsidRDefault="00293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0B05" w14:textId="77777777" w:rsidR="00293972" w:rsidRDefault="002939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0B09" w14:textId="77777777" w:rsidR="00293972" w:rsidRDefault="00293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0199D"/>
    <w:multiLevelType w:val="hybridMultilevel"/>
    <w:tmpl w:val="823E0C64"/>
    <w:lvl w:ilvl="0" w:tplc="C0BC75F4">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B7BE6"/>
    <w:multiLevelType w:val="hybridMultilevel"/>
    <w:tmpl w:val="6B0C39E6"/>
    <w:lvl w:ilvl="0" w:tplc="70481B0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0739BE"/>
    <w:multiLevelType w:val="hybridMultilevel"/>
    <w:tmpl w:val="DAC2F998"/>
    <w:lvl w:ilvl="0" w:tplc="9A6CB448">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99BF4"/>
    <w:multiLevelType w:val="hybridMultilevel"/>
    <w:tmpl w:val="311088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2C10ACC"/>
    <w:multiLevelType w:val="hybridMultilevel"/>
    <w:tmpl w:val="C6183C12"/>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35414110"/>
    <w:multiLevelType w:val="multilevel"/>
    <w:tmpl w:val="70887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469AC"/>
    <w:multiLevelType w:val="hybridMultilevel"/>
    <w:tmpl w:val="823E0C64"/>
    <w:lvl w:ilvl="0" w:tplc="C0BC75F4">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8A1270"/>
    <w:multiLevelType w:val="multilevel"/>
    <w:tmpl w:val="0F64C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12502F"/>
    <w:multiLevelType w:val="hybridMultilevel"/>
    <w:tmpl w:val="A21A3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616B8D"/>
    <w:multiLevelType w:val="hybridMultilevel"/>
    <w:tmpl w:val="FA844FEE"/>
    <w:lvl w:ilvl="0" w:tplc="DFB60B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C1196C"/>
    <w:multiLevelType w:val="hybridMultilevel"/>
    <w:tmpl w:val="082E1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4D43B2"/>
    <w:multiLevelType w:val="hybridMultilevel"/>
    <w:tmpl w:val="73ECA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DAC0375"/>
    <w:multiLevelType w:val="hybridMultilevel"/>
    <w:tmpl w:val="3F0894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11"/>
  </w:num>
  <w:num w:numId="5">
    <w:abstractNumId w:val="1"/>
  </w:num>
  <w:num w:numId="6">
    <w:abstractNumId w:val="3"/>
  </w:num>
  <w:num w:numId="7">
    <w:abstractNumId w:val="2"/>
  </w:num>
  <w:num w:numId="8">
    <w:abstractNumId w:val="6"/>
  </w:num>
  <w:num w:numId="9">
    <w:abstractNumId w:val="10"/>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A5"/>
    <w:rsid w:val="00005667"/>
    <w:rsid w:val="000078B4"/>
    <w:rsid w:val="00013146"/>
    <w:rsid w:val="00020FE5"/>
    <w:rsid w:val="000278AC"/>
    <w:rsid w:val="00042D18"/>
    <w:rsid w:val="00056630"/>
    <w:rsid w:val="0007157B"/>
    <w:rsid w:val="0008533C"/>
    <w:rsid w:val="000900C8"/>
    <w:rsid w:val="00093FAF"/>
    <w:rsid w:val="000946CC"/>
    <w:rsid w:val="000A5E96"/>
    <w:rsid w:val="000A71AE"/>
    <w:rsid w:val="000A7B06"/>
    <w:rsid w:val="000B498F"/>
    <w:rsid w:val="000D2BC7"/>
    <w:rsid w:val="000D4678"/>
    <w:rsid w:val="000E7893"/>
    <w:rsid w:val="000F0D75"/>
    <w:rsid w:val="000F4B5F"/>
    <w:rsid w:val="00101407"/>
    <w:rsid w:val="00133B48"/>
    <w:rsid w:val="001351D8"/>
    <w:rsid w:val="00146292"/>
    <w:rsid w:val="00153E9C"/>
    <w:rsid w:val="001569A2"/>
    <w:rsid w:val="00190A3D"/>
    <w:rsid w:val="0019348F"/>
    <w:rsid w:val="001A76D7"/>
    <w:rsid w:val="001B1216"/>
    <w:rsid w:val="001B1AC2"/>
    <w:rsid w:val="001B4C92"/>
    <w:rsid w:val="001C3598"/>
    <w:rsid w:val="001C5711"/>
    <w:rsid w:val="001D2805"/>
    <w:rsid w:val="001F3BC5"/>
    <w:rsid w:val="00201030"/>
    <w:rsid w:val="00207759"/>
    <w:rsid w:val="0021272D"/>
    <w:rsid w:val="00215332"/>
    <w:rsid w:val="00235F57"/>
    <w:rsid w:val="002554C7"/>
    <w:rsid w:val="00255D0A"/>
    <w:rsid w:val="00260152"/>
    <w:rsid w:val="00266CDF"/>
    <w:rsid w:val="00273567"/>
    <w:rsid w:val="002847ED"/>
    <w:rsid w:val="00290120"/>
    <w:rsid w:val="00293972"/>
    <w:rsid w:val="002A5314"/>
    <w:rsid w:val="00314F18"/>
    <w:rsid w:val="00315020"/>
    <w:rsid w:val="0031626C"/>
    <w:rsid w:val="003202FE"/>
    <w:rsid w:val="00331B81"/>
    <w:rsid w:val="003364EE"/>
    <w:rsid w:val="00345D08"/>
    <w:rsid w:val="00355396"/>
    <w:rsid w:val="003636EC"/>
    <w:rsid w:val="00365644"/>
    <w:rsid w:val="00370B17"/>
    <w:rsid w:val="00375BA0"/>
    <w:rsid w:val="003929D7"/>
    <w:rsid w:val="003A353A"/>
    <w:rsid w:val="003D4FDC"/>
    <w:rsid w:val="003F70F2"/>
    <w:rsid w:val="00402643"/>
    <w:rsid w:val="004026AC"/>
    <w:rsid w:val="00403E87"/>
    <w:rsid w:val="004116FD"/>
    <w:rsid w:val="004262EC"/>
    <w:rsid w:val="0043354A"/>
    <w:rsid w:val="00441AD7"/>
    <w:rsid w:val="00441B6C"/>
    <w:rsid w:val="00444649"/>
    <w:rsid w:val="00450D8E"/>
    <w:rsid w:val="00450F7C"/>
    <w:rsid w:val="004519BF"/>
    <w:rsid w:val="0047202A"/>
    <w:rsid w:val="00475118"/>
    <w:rsid w:val="00491D27"/>
    <w:rsid w:val="004C38BB"/>
    <w:rsid w:val="004C3EBB"/>
    <w:rsid w:val="004C79F1"/>
    <w:rsid w:val="004E18EA"/>
    <w:rsid w:val="00501BEB"/>
    <w:rsid w:val="00515CFC"/>
    <w:rsid w:val="00523712"/>
    <w:rsid w:val="005268B2"/>
    <w:rsid w:val="0055057F"/>
    <w:rsid w:val="00556EAD"/>
    <w:rsid w:val="005609B2"/>
    <w:rsid w:val="00584A76"/>
    <w:rsid w:val="005B11B2"/>
    <w:rsid w:val="005B1F86"/>
    <w:rsid w:val="005D4495"/>
    <w:rsid w:val="005E1FCE"/>
    <w:rsid w:val="005E432E"/>
    <w:rsid w:val="006051B7"/>
    <w:rsid w:val="0063604E"/>
    <w:rsid w:val="00643B61"/>
    <w:rsid w:val="00644B75"/>
    <w:rsid w:val="00647E34"/>
    <w:rsid w:val="00650A0B"/>
    <w:rsid w:val="006864E3"/>
    <w:rsid w:val="006B19ED"/>
    <w:rsid w:val="006B4639"/>
    <w:rsid w:val="006C7784"/>
    <w:rsid w:val="006E0A50"/>
    <w:rsid w:val="006F072E"/>
    <w:rsid w:val="006F1E78"/>
    <w:rsid w:val="00713912"/>
    <w:rsid w:val="0072640A"/>
    <w:rsid w:val="0072751C"/>
    <w:rsid w:val="0073506F"/>
    <w:rsid w:val="00735ED1"/>
    <w:rsid w:val="0075497D"/>
    <w:rsid w:val="007551AC"/>
    <w:rsid w:val="0075619F"/>
    <w:rsid w:val="00760815"/>
    <w:rsid w:val="0076555C"/>
    <w:rsid w:val="00771F61"/>
    <w:rsid w:val="00783DAB"/>
    <w:rsid w:val="0078493E"/>
    <w:rsid w:val="0079280F"/>
    <w:rsid w:val="00794F78"/>
    <w:rsid w:val="007A269B"/>
    <w:rsid w:val="007C1F7F"/>
    <w:rsid w:val="007F0E02"/>
    <w:rsid w:val="00822F6E"/>
    <w:rsid w:val="00842717"/>
    <w:rsid w:val="00845496"/>
    <w:rsid w:val="00845A44"/>
    <w:rsid w:val="00852F11"/>
    <w:rsid w:val="008573B5"/>
    <w:rsid w:val="008605F4"/>
    <w:rsid w:val="008621C2"/>
    <w:rsid w:val="008731B9"/>
    <w:rsid w:val="00875574"/>
    <w:rsid w:val="00890186"/>
    <w:rsid w:val="008938EB"/>
    <w:rsid w:val="008A7057"/>
    <w:rsid w:val="008D2265"/>
    <w:rsid w:val="008F16AB"/>
    <w:rsid w:val="00905249"/>
    <w:rsid w:val="00910B1D"/>
    <w:rsid w:val="00914F0A"/>
    <w:rsid w:val="009231CC"/>
    <w:rsid w:val="00932D0A"/>
    <w:rsid w:val="00954F42"/>
    <w:rsid w:val="00957138"/>
    <w:rsid w:val="0096366E"/>
    <w:rsid w:val="00970BA4"/>
    <w:rsid w:val="009738A9"/>
    <w:rsid w:val="00975B5A"/>
    <w:rsid w:val="009776D1"/>
    <w:rsid w:val="00984250"/>
    <w:rsid w:val="009906B7"/>
    <w:rsid w:val="009934F5"/>
    <w:rsid w:val="00994522"/>
    <w:rsid w:val="009970CE"/>
    <w:rsid w:val="009A14FD"/>
    <w:rsid w:val="009C5203"/>
    <w:rsid w:val="009E1071"/>
    <w:rsid w:val="009F7557"/>
    <w:rsid w:val="00A24480"/>
    <w:rsid w:val="00A40EAE"/>
    <w:rsid w:val="00A51ACE"/>
    <w:rsid w:val="00A619A0"/>
    <w:rsid w:val="00A66948"/>
    <w:rsid w:val="00A90BD5"/>
    <w:rsid w:val="00AC0298"/>
    <w:rsid w:val="00AD02C1"/>
    <w:rsid w:val="00AE1F86"/>
    <w:rsid w:val="00AE263B"/>
    <w:rsid w:val="00AE5485"/>
    <w:rsid w:val="00B3320C"/>
    <w:rsid w:val="00B33E28"/>
    <w:rsid w:val="00B408C1"/>
    <w:rsid w:val="00B43E5F"/>
    <w:rsid w:val="00B60037"/>
    <w:rsid w:val="00B769ED"/>
    <w:rsid w:val="00B80FCE"/>
    <w:rsid w:val="00B86613"/>
    <w:rsid w:val="00B871AD"/>
    <w:rsid w:val="00B93463"/>
    <w:rsid w:val="00BA67D6"/>
    <w:rsid w:val="00BC426F"/>
    <w:rsid w:val="00BC6153"/>
    <w:rsid w:val="00BE04C7"/>
    <w:rsid w:val="00BF095A"/>
    <w:rsid w:val="00C07C84"/>
    <w:rsid w:val="00C20D02"/>
    <w:rsid w:val="00C21AEF"/>
    <w:rsid w:val="00C224D4"/>
    <w:rsid w:val="00C31F86"/>
    <w:rsid w:val="00C419EB"/>
    <w:rsid w:val="00C51AD2"/>
    <w:rsid w:val="00C53366"/>
    <w:rsid w:val="00C742CC"/>
    <w:rsid w:val="00C7697F"/>
    <w:rsid w:val="00C91855"/>
    <w:rsid w:val="00C91F36"/>
    <w:rsid w:val="00CA2FEF"/>
    <w:rsid w:val="00CA4FF7"/>
    <w:rsid w:val="00CB260A"/>
    <w:rsid w:val="00CD1029"/>
    <w:rsid w:val="00CD121C"/>
    <w:rsid w:val="00CD7F20"/>
    <w:rsid w:val="00CE6DF3"/>
    <w:rsid w:val="00CE7A06"/>
    <w:rsid w:val="00CF2395"/>
    <w:rsid w:val="00D06A2A"/>
    <w:rsid w:val="00D21056"/>
    <w:rsid w:val="00D358E5"/>
    <w:rsid w:val="00D370B6"/>
    <w:rsid w:val="00D64CBD"/>
    <w:rsid w:val="00D70C9B"/>
    <w:rsid w:val="00D90528"/>
    <w:rsid w:val="00D908BB"/>
    <w:rsid w:val="00D910F1"/>
    <w:rsid w:val="00D91ED6"/>
    <w:rsid w:val="00DC04C0"/>
    <w:rsid w:val="00DC2A9B"/>
    <w:rsid w:val="00DC7FBC"/>
    <w:rsid w:val="00DD03C2"/>
    <w:rsid w:val="00DE1627"/>
    <w:rsid w:val="00DE3FF8"/>
    <w:rsid w:val="00E07803"/>
    <w:rsid w:val="00E319C8"/>
    <w:rsid w:val="00E62E09"/>
    <w:rsid w:val="00E65F4F"/>
    <w:rsid w:val="00EA0232"/>
    <w:rsid w:val="00EA1742"/>
    <w:rsid w:val="00EA68B6"/>
    <w:rsid w:val="00EC68A5"/>
    <w:rsid w:val="00ED5040"/>
    <w:rsid w:val="00EE0EF2"/>
    <w:rsid w:val="00F0140E"/>
    <w:rsid w:val="00F06584"/>
    <w:rsid w:val="00F16868"/>
    <w:rsid w:val="00F216C9"/>
    <w:rsid w:val="00F37835"/>
    <w:rsid w:val="00F43FE5"/>
    <w:rsid w:val="00F47D0F"/>
    <w:rsid w:val="00F52A49"/>
    <w:rsid w:val="00F55715"/>
    <w:rsid w:val="00F605E9"/>
    <w:rsid w:val="00F61861"/>
    <w:rsid w:val="00F62AEE"/>
    <w:rsid w:val="00F714B3"/>
    <w:rsid w:val="00F85731"/>
    <w:rsid w:val="00FA70BE"/>
    <w:rsid w:val="00FB574D"/>
    <w:rsid w:val="00FD1E81"/>
    <w:rsid w:val="00FD238A"/>
    <w:rsid w:val="00FE3075"/>
    <w:rsid w:val="00FE4214"/>
    <w:rsid w:val="00FE72E5"/>
    <w:rsid w:val="00FF13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F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19C8"/>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E319C8"/>
    <w:rPr>
      <w:color w:val="auto"/>
    </w:rPr>
  </w:style>
  <w:style w:type="character" w:styleId="Hyperlink">
    <w:name w:val="Hyperlink"/>
    <w:basedOn w:val="DefaultParagraphFont"/>
    <w:uiPriority w:val="99"/>
    <w:unhideWhenUsed/>
    <w:rsid w:val="001F3BC5"/>
    <w:rPr>
      <w:color w:val="0000FF" w:themeColor="hyperlink"/>
      <w:u w:val="single"/>
    </w:rPr>
  </w:style>
  <w:style w:type="paragraph" w:styleId="ListParagraph">
    <w:name w:val="List Paragraph"/>
    <w:basedOn w:val="Normal"/>
    <w:uiPriority w:val="34"/>
    <w:qFormat/>
    <w:rsid w:val="003364EE"/>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55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1AC"/>
    <w:rPr>
      <w:rFonts w:ascii="Tahoma" w:hAnsi="Tahoma" w:cs="Tahoma"/>
      <w:sz w:val="16"/>
      <w:szCs w:val="16"/>
    </w:rPr>
  </w:style>
  <w:style w:type="character" w:styleId="CommentReference">
    <w:name w:val="annotation reference"/>
    <w:basedOn w:val="DefaultParagraphFont"/>
    <w:uiPriority w:val="99"/>
    <w:semiHidden/>
    <w:unhideWhenUsed/>
    <w:rsid w:val="006864E3"/>
    <w:rPr>
      <w:sz w:val="16"/>
      <w:szCs w:val="16"/>
    </w:rPr>
  </w:style>
  <w:style w:type="paragraph" w:styleId="CommentText">
    <w:name w:val="annotation text"/>
    <w:basedOn w:val="Normal"/>
    <w:link w:val="CommentTextChar"/>
    <w:uiPriority w:val="99"/>
    <w:semiHidden/>
    <w:unhideWhenUsed/>
    <w:rsid w:val="006864E3"/>
    <w:pPr>
      <w:spacing w:line="240" w:lineRule="auto"/>
    </w:pPr>
    <w:rPr>
      <w:sz w:val="20"/>
      <w:szCs w:val="20"/>
    </w:rPr>
  </w:style>
  <w:style w:type="character" w:customStyle="1" w:styleId="CommentTextChar">
    <w:name w:val="Comment Text Char"/>
    <w:basedOn w:val="DefaultParagraphFont"/>
    <w:link w:val="CommentText"/>
    <w:uiPriority w:val="99"/>
    <w:semiHidden/>
    <w:rsid w:val="006864E3"/>
    <w:rPr>
      <w:sz w:val="20"/>
      <w:szCs w:val="20"/>
    </w:rPr>
  </w:style>
  <w:style w:type="paragraph" w:styleId="CommentSubject">
    <w:name w:val="annotation subject"/>
    <w:basedOn w:val="CommentText"/>
    <w:next w:val="CommentText"/>
    <w:link w:val="CommentSubjectChar"/>
    <w:uiPriority w:val="99"/>
    <w:semiHidden/>
    <w:unhideWhenUsed/>
    <w:rsid w:val="006864E3"/>
    <w:rPr>
      <w:b/>
      <w:bCs/>
    </w:rPr>
  </w:style>
  <w:style w:type="character" w:customStyle="1" w:styleId="CommentSubjectChar">
    <w:name w:val="Comment Subject Char"/>
    <w:basedOn w:val="CommentTextChar"/>
    <w:link w:val="CommentSubject"/>
    <w:uiPriority w:val="99"/>
    <w:semiHidden/>
    <w:rsid w:val="006864E3"/>
    <w:rPr>
      <w:b/>
      <w:bCs/>
      <w:sz w:val="20"/>
      <w:szCs w:val="20"/>
    </w:rPr>
  </w:style>
  <w:style w:type="paragraph" w:styleId="Header">
    <w:name w:val="header"/>
    <w:basedOn w:val="Normal"/>
    <w:link w:val="HeaderChar"/>
    <w:uiPriority w:val="99"/>
    <w:unhideWhenUsed/>
    <w:rsid w:val="00C74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2CC"/>
  </w:style>
  <w:style w:type="paragraph" w:styleId="Footer">
    <w:name w:val="footer"/>
    <w:basedOn w:val="Normal"/>
    <w:link w:val="FooterChar"/>
    <w:uiPriority w:val="99"/>
    <w:unhideWhenUsed/>
    <w:rsid w:val="00C74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2CC"/>
  </w:style>
  <w:style w:type="paragraph" w:styleId="FootnoteText">
    <w:name w:val="footnote text"/>
    <w:basedOn w:val="Normal"/>
    <w:link w:val="FootnoteTextChar"/>
    <w:uiPriority w:val="99"/>
    <w:semiHidden/>
    <w:unhideWhenUsed/>
    <w:rsid w:val="008901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186"/>
    <w:rPr>
      <w:sz w:val="20"/>
      <w:szCs w:val="20"/>
    </w:rPr>
  </w:style>
  <w:style w:type="character" w:styleId="FootnoteReference">
    <w:name w:val="footnote reference"/>
    <w:basedOn w:val="DefaultParagraphFont"/>
    <w:uiPriority w:val="99"/>
    <w:semiHidden/>
    <w:unhideWhenUsed/>
    <w:rsid w:val="008901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539473">
      <w:bodyDiv w:val="1"/>
      <w:marLeft w:val="0"/>
      <w:marRight w:val="0"/>
      <w:marTop w:val="0"/>
      <w:marBottom w:val="0"/>
      <w:divBdr>
        <w:top w:val="none" w:sz="0" w:space="0" w:color="auto"/>
        <w:left w:val="none" w:sz="0" w:space="0" w:color="auto"/>
        <w:bottom w:val="none" w:sz="0" w:space="0" w:color="auto"/>
        <w:right w:val="none" w:sz="0" w:space="0" w:color="auto"/>
      </w:divBdr>
    </w:div>
    <w:div w:id="489758625">
      <w:bodyDiv w:val="1"/>
      <w:marLeft w:val="0"/>
      <w:marRight w:val="0"/>
      <w:marTop w:val="0"/>
      <w:marBottom w:val="0"/>
      <w:divBdr>
        <w:top w:val="none" w:sz="0" w:space="0" w:color="auto"/>
        <w:left w:val="none" w:sz="0" w:space="0" w:color="auto"/>
        <w:bottom w:val="none" w:sz="0" w:space="0" w:color="auto"/>
        <w:right w:val="none" w:sz="0" w:space="0" w:color="auto"/>
      </w:divBdr>
    </w:div>
    <w:div w:id="594287170">
      <w:bodyDiv w:val="1"/>
      <w:marLeft w:val="0"/>
      <w:marRight w:val="0"/>
      <w:marTop w:val="0"/>
      <w:marBottom w:val="0"/>
      <w:divBdr>
        <w:top w:val="none" w:sz="0" w:space="0" w:color="auto"/>
        <w:left w:val="none" w:sz="0" w:space="0" w:color="auto"/>
        <w:bottom w:val="none" w:sz="0" w:space="0" w:color="auto"/>
        <w:right w:val="none" w:sz="0" w:space="0" w:color="auto"/>
      </w:divBdr>
    </w:div>
    <w:div w:id="711005759">
      <w:bodyDiv w:val="1"/>
      <w:marLeft w:val="0"/>
      <w:marRight w:val="0"/>
      <w:marTop w:val="0"/>
      <w:marBottom w:val="0"/>
      <w:divBdr>
        <w:top w:val="none" w:sz="0" w:space="0" w:color="auto"/>
        <w:left w:val="none" w:sz="0" w:space="0" w:color="auto"/>
        <w:bottom w:val="none" w:sz="0" w:space="0" w:color="auto"/>
        <w:right w:val="none" w:sz="0" w:space="0" w:color="auto"/>
      </w:divBdr>
    </w:div>
    <w:div w:id="736319368">
      <w:bodyDiv w:val="1"/>
      <w:marLeft w:val="0"/>
      <w:marRight w:val="0"/>
      <w:marTop w:val="0"/>
      <w:marBottom w:val="0"/>
      <w:divBdr>
        <w:top w:val="none" w:sz="0" w:space="0" w:color="auto"/>
        <w:left w:val="none" w:sz="0" w:space="0" w:color="auto"/>
        <w:bottom w:val="none" w:sz="0" w:space="0" w:color="auto"/>
        <w:right w:val="none" w:sz="0" w:space="0" w:color="auto"/>
      </w:divBdr>
    </w:div>
    <w:div w:id="111228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ps.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PO@acer.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DPO@acer.europa.eu"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header" Target="header3.xml"/><Relationship Id="rId9" Type="http://schemas.openxmlformats.org/officeDocument/2006/relationships/settings" Target="settings.xml"/><Relationship Id="rId14" Type="http://schemas.openxmlformats.org/officeDocument/2006/relationships/hyperlink" Target="mailto:Andras.SZALAY@acer.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ACER-2017-76983</_dlc_DocId>
    <_dlc_DocIdUrl xmlns="985daa2e-53d8-4475-82b8-9c7d25324e34">
      <Url>http://extranet.acer.europa.eu/Media/_layouts/15/DocIdRedir.aspx?ID=ACER-2017-76983</Url>
      <Description>ACER-2017-76983</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4.xml><?xml version="1.0" encoding="utf-8"?>
<?mso-contentType ?>
<p:Policy xmlns:p="office.server.policy" id="" local="true">
  <p:Name>Document</p:Name>
  <p:Description/>
  <p:Statement/>
  <p:PolicyItems>
    <p:PolicyItem featureId="Microsoft.Office.RecordsManagement.PolicyFeatures.PolicyAudit" staticId="0x010100B197CFF8183434489D547BFF016D7C0B|8138272" UniqueId="53eaee79-5c77-4c80-9194-1187993cc854">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E8E38-35ED-4069-9F39-825004347FED}"/>
</file>

<file path=customXml/itemProps2.xml><?xml version="1.0" encoding="utf-8"?>
<ds:datastoreItem xmlns:ds="http://schemas.openxmlformats.org/officeDocument/2006/customXml" ds:itemID="{2655A01C-8C7C-4EAB-9DFC-2487AEE0E13B}"/>
</file>

<file path=customXml/itemProps3.xml><?xml version="1.0" encoding="utf-8"?>
<ds:datastoreItem xmlns:ds="http://schemas.openxmlformats.org/officeDocument/2006/customXml" ds:itemID="{7EFACD56-6FCD-4282-B6DC-F80466E7E300}"/>
</file>

<file path=customXml/itemProps4.xml><?xml version="1.0" encoding="utf-8"?>
<ds:datastoreItem xmlns:ds="http://schemas.openxmlformats.org/officeDocument/2006/customXml" ds:itemID="{7FE115D4-682F-45C3-A887-EF9725D12E20}"/>
</file>

<file path=customXml/itemProps5.xml><?xml version="1.0" encoding="utf-8"?>
<ds:datastoreItem xmlns:ds="http://schemas.openxmlformats.org/officeDocument/2006/customXml" ds:itemID="{E1B39119-FE33-4286-AF90-0AA7C854A109}"/>
</file>

<file path=customXml/itemProps6.xml><?xml version="1.0" encoding="utf-8"?>
<ds:datastoreItem xmlns:ds="http://schemas.openxmlformats.org/officeDocument/2006/customXml" ds:itemID="{59554C45-45D8-49CD-B69C-02C8FAE6641F}"/>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2017-10-20T14:00:00Z</dcterms:created>
  <dcterms:modified xsi:type="dcterms:W3CDTF">2017-10-20T14:00:00Z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a92e6e09-0e0f-4df2-9cef-920b610fdc00</vt:lpwstr>
  </property>
  <property fmtid="{D5CDD505-2E9C-101B-9397-08002B2CF9AE}" pid="3" name="ContentTypeId">
    <vt:lpwstr>0x0101001AE9DD38BBCCB94CB488FFC588F99A7B</vt:lpwstr>
  </property>
</Properties>
</file>